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2082122919"/>
        <w:docPartObj>
          <w:docPartGallery w:val="Cover Pages"/>
          <w:docPartUnique/>
        </w:docPartObj>
      </w:sdtPr>
      <w:sdtEndPr>
        <w:rPr>
          <w:b/>
        </w:rPr>
      </w:sdtEndPr>
      <w:sdtContent>
        <w:p w14:paraId="38115D2E" w14:textId="77777777" w:rsidR="009D16A6" w:rsidRPr="007C538E" w:rsidRDefault="00CC3063" w:rsidP="004805DA">
          <w:pPr>
            <w:spacing w:after="120" w:line="276" w:lineRule="auto"/>
            <w:jc w:val="both"/>
            <w:rPr>
              <w:rFonts w:ascii="Times New Roman" w:hAnsi="Times New Roman" w:cs="Times New Roman"/>
            </w:rPr>
          </w:pPr>
          <w:r w:rsidRPr="007C538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6E9420C" wp14:editId="1D97A2E6">
                    <wp:simplePos x="0" y="0"/>
                    <wp:positionH relativeFrom="page">
                      <wp:posOffset>2514599</wp:posOffset>
                    </wp:positionH>
                    <wp:positionV relativeFrom="page">
                      <wp:posOffset>266700</wp:posOffset>
                    </wp:positionV>
                    <wp:extent cx="5000625" cy="7040880"/>
                    <wp:effectExtent l="0" t="0" r="28575" b="20955"/>
                    <wp:wrapNone/>
                    <wp:docPr id="468" name="Dikdörtgen 468"/>
                    <wp:cNvGraphicFramePr/>
                    <a:graphic xmlns:a="http://schemas.openxmlformats.org/drawingml/2006/main">
                      <a:graphicData uri="http://schemas.microsoft.com/office/word/2010/wordprocessingShape">
                        <wps:wsp>
                          <wps:cNvSpPr/>
                          <wps:spPr>
                            <a:xfrm>
                              <a:off x="0" y="0"/>
                              <a:ext cx="5000625"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xmlns:w16du="http://schemas.microsoft.com/office/word/2023/wordml/word16du">
                <w:pict>
                  <v:rect w14:anchorId="1E54CE99" id="Dikdörtgen 468" o:spid="_x0000_s1026" style="position:absolute;margin-left:198pt;margin-top:21pt;width:393.75pt;height:554.4pt;z-index:251659264;visibility:visible;mso-wrap-style:square;mso-width-percent:0;mso-height-percent:700;mso-wrap-distance-left:9pt;mso-wrap-distance-top:0;mso-wrap-distance-right:9pt;mso-wrap-distance-bottom:0;mso-position-horizontal:absolute;mso-position-horizontal-relative:page;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" fillcolor="white [3212]" strokecolor="#747070 [1614]" strokeweight="1.25pt">
                    <w10:wrap anchorx="page" anchory="page"/>
                  </v:rect>
                </w:pict>
              </mc:Fallback>
            </mc:AlternateContent>
          </w:r>
          <w:r w:rsidRPr="007C538E">
            <w:rPr>
              <w:rFonts w:ascii="Times New Roman" w:hAnsi="Times New Roman" w:cs="Times New Roman"/>
              <w:noProof/>
              <w:lang w:eastAsia="tr-TR"/>
            </w:rPr>
            <w:drawing>
              <wp:anchor distT="0" distB="0" distL="114300" distR="114300" simplePos="0" relativeHeight="251664384" behindDoc="0" locked="0" layoutInCell="1" allowOverlap="1" wp14:anchorId="5D51118B" wp14:editId="0A1ADFFC">
                <wp:simplePos x="0" y="0"/>
                <wp:positionH relativeFrom="column">
                  <wp:posOffset>-528320</wp:posOffset>
                </wp:positionH>
                <wp:positionV relativeFrom="paragraph">
                  <wp:posOffset>0</wp:posOffset>
                </wp:positionV>
                <wp:extent cx="1981200" cy="1981200"/>
                <wp:effectExtent l="0" t="0" r="0" b="0"/>
                <wp:wrapSquare wrapText="bothSides"/>
                <wp:docPr id="1026"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oros.edu.tr/front/img/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pic:spPr>
                    </pic:pic>
                  </a:graphicData>
                </a:graphic>
              </wp:anchor>
            </w:drawing>
          </w:r>
          <w:r w:rsidRPr="007C538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40F7BE5" wp14:editId="2110E69F">
                    <wp:simplePos x="0" y="0"/>
                    <wp:positionH relativeFrom="page">
                      <wp:posOffset>2524125</wp:posOffset>
                    </wp:positionH>
                    <wp:positionV relativeFrom="page">
                      <wp:posOffset>266700</wp:posOffset>
                    </wp:positionV>
                    <wp:extent cx="3876675" cy="1800225"/>
                    <wp:effectExtent l="0" t="0" r="28575" b="28575"/>
                    <wp:wrapNone/>
                    <wp:docPr id="467" name="Dikdörtgen 467"/>
                    <wp:cNvGraphicFramePr/>
                    <a:graphic xmlns:a="http://schemas.openxmlformats.org/drawingml/2006/main">
                      <a:graphicData uri="http://schemas.microsoft.com/office/word/2010/wordprocessingShape">
                        <wps:wsp>
                          <wps:cNvSpPr/>
                          <wps:spPr>
                            <a:xfrm>
                              <a:off x="0" y="0"/>
                              <a:ext cx="3876675" cy="18002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51E40325" w14:textId="1F5C830F" w:rsidR="009D16A6" w:rsidRPr="00EB6EBC" w:rsidRDefault="00000000">
                                <w:pPr>
                                  <w:spacing w:before="240"/>
                                  <w:jc w:val="center"/>
                                  <w:rPr>
                                    <w:rFonts w:ascii="Times New Roman" w:hAnsi="Times New Roman" w:cs="Times New Roman"/>
                                    <w:color w:val="FFFFFF" w:themeColor="background1"/>
                                  </w:rPr>
                                </w:pPr>
                                <w:sdt>
                                  <w:sdtPr>
                                    <w:rPr>
                                      <w:rFonts w:ascii="Times New Roman" w:hAnsi="Times New Roman" w:cs="Times New Roman"/>
                                      <w:color w:val="FFFFFF" w:themeColor="background1"/>
                                    </w:rPr>
                                    <w:alias w:val="Özet"/>
                                    <w:id w:val="8276291"/>
                                    <w:dataBinding w:prefixMappings="xmlns:ns0='http://schemas.microsoft.com/office/2006/coverPageProps'" w:xpath="/ns0:CoverPageProperties[1]/ns0:Abstract[1]" w:storeItemID="{55AF091B-3C7A-41E3-B477-F2FDAA23CFDA}"/>
                                    <w:text/>
                                  </w:sdtPr>
                                  <w:sdtContent>
                                    <w:r w:rsidR="004805DA" w:rsidRPr="00EB6EBC">
                                      <w:rPr>
                                        <w:rFonts w:ascii="Times New Roman" w:hAnsi="Times New Roman" w:cs="Times New Roman"/>
                                        <w:color w:val="FFFFFF" w:themeColor="background1"/>
                                      </w:rPr>
                                      <w:t>İKTİSADİ İDARİ VE SOSYAL BİLİMLER FAKÜLTESİ</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0F7BE5" id="Dikdörtgen 467" o:spid="_x0000_s1026" style="position:absolute;left:0;text-align:left;margin-left:198.75pt;margin-top:21pt;width:305.25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" fillcolor="#ee853d [3029]" strokecolor="#ed7d31 [3205]" strokeweight=".5pt">
                    <v:fill color2="#ec7a2d [3173]" rotate="t" colors="0 #f18c55;.5 #f67b28;1 #e56b17" focus="100%" type="gradient">
                      <o:fill v:ext="view" type="gradientUnscaled"/>
                    </v:fill>
                    <v:textbox inset="14.4pt,14.4pt,14.4pt,28.8pt">
                      <w:txbxContent>
                        <w:p w14:paraId="51E40325" w14:textId="1F5C830F" w:rsidR="009D16A6" w:rsidRPr="00EB6EBC" w:rsidRDefault="00000000">
                          <w:pPr>
                            <w:spacing w:before="240"/>
                            <w:jc w:val="center"/>
                            <w:rPr>
                              <w:rFonts w:ascii="Times New Roman" w:hAnsi="Times New Roman" w:cs="Times New Roman"/>
                              <w:color w:val="FFFFFF" w:themeColor="background1"/>
                            </w:rPr>
                          </w:pPr>
                          <w:sdt>
                            <w:sdtPr>
                              <w:rPr>
                                <w:rFonts w:ascii="Times New Roman" w:hAnsi="Times New Roman" w:cs="Times New Roman"/>
                                <w:color w:val="FFFFFF" w:themeColor="background1"/>
                              </w:rPr>
                              <w:alias w:val="Özet"/>
                              <w:id w:val="8276291"/>
                              <w:dataBinding w:prefixMappings="xmlns:ns0='http://schemas.microsoft.com/office/2006/coverPageProps'" w:xpath="/ns0:CoverPageProperties[1]/ns0:Abstract[1]" w:storeItemID="{55AF091B-3C7A-41E3-B477-F2FDAA23CFDA}"/>
                              <w:text/>
                            </w:sdtPr>
                            <w:sdtContent>
                              <w:r w:rsidR="004805DA" w:rsidRPr="00EB6EBC">
                                <w:rPr>
                                  <w:rFonts w:ascii="Times New Roman" w:hAnsi="Times New Roman" w:cs="Times New Roman"/>
                                  <w:color w:val="FFFFFF" w:themeColor="background1"/>
                                </w:rPr>
                                <w:t>İKTİSADİ İDARİ VE SOSYAL BİLİMLER FAKÜLTESİ</w:t>
                              </w:r>
                            </w:sdtContent>
                          </w:sdt>
                        </w:p>
                      </w:txbxContent>
                    </v:textbox>
                    <w10:wrap anchorx="page" anchory="page"/>
                  </v:rect>
                </w:pict>
              </mc:Fallback>
            </mc:AlternateContent>
          </w:r>
          <w:r w:rsidR="009D16A6" w:rsidRPr="007C538E">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206C20DB" wp14:editId="6F3522C9">
                    <wp:simplePos x="0" y="0"/>
                    <wp:positionH relativeFrom="page">
                      <wp:align>center</wp:align>
                    </wp:positionH>
                    <wp:positionV relativeFrom="page">
                      <wp:align>center</wp:align>
                    </wp:positionV>
                    <wp:extent cx="7383780" cy="9555480"/>
                    <wp:effectExtent l="0" t="0" r="7620" b="7620"/>
                    <wp:wrapNone/>
                    <wp:docPr id="46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963BA74" w14:textId="77777777" w:rsidR="009D16A6" w:rsidRDefault="009D16A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06C20DB" id="Dikdörtgen 466" o:spid="_x0000_s1027"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" fillcolor="#deeaf6 [660]" stroked="f" strokeweight="1pt">
                    <v:fill color2="#9cc2e5 [1940]" rotate="t" focus="100%" type="gradient">
                      <o:fill v:ext="view" type="gradientUnscaled"/>
                    </v:fill>
                    <v:textbox inset="21.6pt,,21.6pt">
                      <w:txbxContent>
                        <w:p w14:paraId="0963BA74" w14:textId="77777777" w:rsidR="009D16A6" w:rsidRDefault="009D16A6"/>
                      </w:txbxContent>
                    </v:textbox>
                    <w10:wrap anchorx="page" anchory="page"/>
                  </v:rect>
                </w:pict>
              </mc:Fallback>
            </mc:AlternateContent>
          </w:r>
          <w:r w:rsidR="009D16A6" w:rsidRPr="007C538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4845FD2" wp14:editId="455CDD3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Dikdörtgen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du="http://schemas.microsoft.com/office/word/2023/wordml/word16du">
                <w:pict>
                  <v:rect w14:anchorId="391F613F" id="Dikdörtgen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" fillcolor="#5b9bd5 [3204]" stroked="f" strokeweight="1pt">
                    <w10:wrap anchorx="page" anchory="page"/>
                  </v:rect>
                </w:pict>
              </mc:Fallback>
            </mc:AlternateContent>
          </w:r>
        </w:p>
        <w:p w14:paraId="0D308202" w14:textId="77777777" w:rsidR="009D16A6" w:rsidRPr="007C538E" w:rsidRDefault="009D16A6" w:rsidP="004805DA">
          <w:pPr>
            <w:spacing w:after="120" w:line="276" w:lineRule="auto"/>
            <w:jc w:val="both"/>
            <w:rPr>
              <w:rFonts w:ascii="Times New Roman" w:hAnsi="Times New Roman" w:cs="Times New Roman"/>
              <w:b/>
            </w:rPr>
          </w:pPr>
          <w:r w:rsidRPr="007C538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69F96B2" wp14:editId="0364ECFB">
                    <wp:simplePos x="0" y="0"/>
                    <wp:positionH relativeFrom="page">
                      <wp:posOffset>2647950</wp:posOffset>
                    </wp:positionH>
                    <wp:positionV relativeFrom="page">
                      <wp:posOffset>3743325</wp:posOffset>
                    </wp:positionV>
                    <wp:extent cx="4533900" cy="2475230"/>
                    <wp:effectExtent l="0" t="0" r="0" b="0"/>
                    <wp:wrapSquare wrapText="bothSides"/>
                    <wp:docPr id="470" name="Metin Kutusu 470"/>
                    <wp:cNvGraphicFramePr/>
                    <a:graphic xmlns:a="http://schemas.openxmlformats.org/drawingml/2006/main">
                      <a:graphicData uri="http://schemas.microsoft.com/office/word/2010/wordprocessingShape">
                        <wps:wsp>
                          <wps:cNvSpPr txBox="1"/>
                          <wps:spPr>
                            <a:xfrm>
                              <a:off x="0" y="0"/>
                              <a:ext cx="4533900" cy="2475230"/>
                            </a:xfrm>
                            <a:prstGeom prst="rect">
                              <a:avLst/>
                            </a:prstGeom>
                            <a:noFill/>
                            <a:ln w="6350">
                              <a:noFill/>
                            </a:ln>
                            <a:effectLst/>
                          </wps:spPr>
                          <wps:txbx>
                            <w:txbxContent>
                              <w:sdt>
                                <w:sdtPr>
                                  <w:rPr>
                                    <w:rFonts w:ascii="Times New Roman" w:eastAsiaTheme="majorEastAsia" w:hAnsi="Times New Roman" w:cs="Times New Roman"/>
                                    <w:color w:val="5B9BD5" w:themeColor="accent1"/>
                                    <w:sz w:val="60"/>
                                    <w:szCs w:val="60"/>
                                  </w:rPr>
                                  <w:alias w:val="Başlık"/>
                                  <w:id w:val="-958338334"/>
                                  <w:dataBinding w:prefixMappings="xmlns:ns0='http://schemas.openxmlformats.org/package/2006/metadata/core-properties' xmlns:ns1='http://purl.org/dc/elements/1.1/'" w:xpath="/ns0:coreProperties[1]/ns1:title[1]" w:storeItemID="{6C3C8BC8-F283-45AE-878A-BAB7291924A1}"/>
                                  <w:text/>
                                </w:sdtPr>
                                <w:sdtContent>
                                  <w:p w14:paraId="346FCBCF" w14:textId="4C3371EC" w:rsidR="009D16A6" w:rsidRPr="00EB6EBC" w:rsidRDefault="009D16A6">
                                    <w:pPr>
                                      <w:spacing w:line="240" w:lineRule="auto"/>
                                      <w:rPr>
                                        <w:rFonts w:ascii="Times New Roman" w:eastAsiaTheme="majorEastAsia" w:hAnsi="Times New Roman" w:cs="Times New Roman"/>
                                        <w:color w:val="5B9BD5" w:themeColor="accent1"/>
                                        <w:sz w:val="60"/>
                                        <w:szCs w:val="60"/>
                                      </w:rPr>
                                    </w:pPr>
                                    <w:r w:rsidRPr="00EB6EBC">
                                      <w:rPr>
                                        <w:rFonts w:ascii="Times New Roman" w:eastAsiaTheme="majorEastAsia" w:hAnsi="Times New Roman" w:cs="Times New Roman"/>
                                        <w:color w:val="5B9BD5" w:themeColor="accent1"/>
                                        <w:sz w:val="60"/>
                                        <w:szCs w:val="60"/>
                                      </w:rPr>
                                      <w:t>202</w:t>
                                    </w:r>
                                    <w:r w:rsidR="00245CB2">
                                      <w:rPr>
                                        <w:rFonts w:ascii="Times New Roman" w:eastAsiaTheme="majorEastAsia" w:hAnsi="Times New Roman" w:cs="Times New Roman"/>
                                        <w:color w:val="5B9BD5" w:themeColor="accent1"/>
                                        <w:sz w:val="60"/>
                                        <w:szCs w:val="60"/>
                                      </w:rPr>
                                      <w:t>3</w:t>
                                    </w:r>
                                    <w:r w:rsidRPr="00EB6EBC">
                                      <w:rPr>
                                        <w:rFonts w:ascii="Times New Roman" w:eastAsiaTheme="majorEastAsia" w:hAnsi="Times New Roman" w:cs="Times New Roman"/>
                                        <w:color w:val="5B9BD5" w:themeColor="accent1"/>
                                        <w:sz w:val="60"/>
                                        <w:szCs w:val="60"/>
                                      </w:rPr>
                                      <w:t xml:space="preserve"> Stratejik Plan Değerlendirme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169F96B2" id="_x0000_t202" coordsize="21600,21600" o:spt="202" path="m,l,21600r21600,l21600,xe">
                    <v:stroke joinstyle="miter"/>
                    <v:path gradientshapeok="t" o:connecttype="rect"/>
                  </v:shapetype>
                  <v:shape id="Metin Kutusu 470" o:spid="_x0000_s1028" type="#_x0000_t202" style="position:absolute;left:0;text-align:left;margin-left:208.5pt;margin-top:294.75pt;width:357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" filled="f" stroked="f" strokeweight=".5pt">
                    <v:textbox style="mso-fit-shape-to-text:t">
                      <w:txbxContent>
                        <w:sdt>
                          <w:sdtPr>
                            <w:rPr>
                              <w:rFonts w:ascii="Times New Roman" w:eastAsiaTheme="majorEastAsia" w:hAnsi="Times New Roman" w:cs="Times New Roman"/>
                              <w:color w:val="5B9BD5" w:themeColor="accent1"/>
                              <w:sz w:val="60"/>
                              <w:szCs w:val="60"/>
                            </w:rPr>
                            <w:alias w:val="Başlık"/>
                            <w:id w:val="-958338334"/>
                            <w:dataBinding w:prefixMappings="xmlns:ns0='http://schemas.openxmlformats.org/package/2006/metadata/core-properties' xmlns:ns1='http://purl.org/dc/elements/1.1/'" w:xpath="/ns0:coreProperties[1]/ns1:title[1]" w:storeItemID="{6C3C8BC8-F283-45AE-878A-BAB7291924A1}"/>
                            <w:text/>
                          </w:sdtPr>
                          <w:sdtContent>
                            <w:p w14:paraId="346FCBCF" w14:textId="4C3371EC" w:rsidR="009D16A6" w:rsidRPr="00EB6EBC" w:rsidRDefault="009D16A6">
                              <w:pPr>
                                <w:spacing w:line="240" w:lineRule="auto"/>
                                <w:rPr>
                                  <w:rFonts w:ascii="Times New Roman" w:eastAsiaTheme="majorEastAsia" w:hAnsi="Times New Roman" w:cs="Times New Roman"/>
                                  <w:color w:val="5B9BD5" w:themeColor="accent1"/>
                                  <w:sz w:val="60"/>
                                  <w:szCs w:val="60"/>
                                </w:rPr>
                              </w:pPr>
                              <w:r w:rsidRPr="00EB6EBC">
                                <w:rPr>
                                  <w:rFonts w:ascii="Times New Roman" w:eastAsiaTheme="majorEastAsia" w:hAnsi="Times New Roman" w:cs="Times New Roman"/>
                                  <w:color w:val="5B9BD5" w:themeColor="accent1"/>
                                  <w:sz w:val="60"/>
                                  <w:szCs w:val="60"/>
                                </w:rPr>
                                <w:t>202</w:t>
                              </w:r>
                              <w:r w:rsidR="00245CB2">
                                <w:rPr>
                                  <w:rFonts w:ascii="Times New Roman" w:eastAsiaTheme="majorEastAsia" w:hAnsi="Times New Roman" w:cs="Times New Roman"/>
                                  <w:color w:val="5B9BD5" w:themeColor="accent1"/>
                                  <w:sz w:val="60"/>
                                  <w:szCs w:val="60"/>
                                </w:rPr>
                                <w:t>3</w:t>
                              </w:r>
                              <w:r w:rsidRPr="00EB6EBC">
                                <w:rPr>
                                  <w:rFonts w:ascii="Times New Roman" w:eastAsiaTheme="majorEastAsia" w:hAnsi="Times New Roman" w:cs="Times New Roman"/>
                                  <w:color w:val="5B9BD5" w:themeColor="accent1"/>
                                  <w:sz w:val="60"/>
                                  <w:szCs w:val="60"/>
                                </w:rPr>
                                <w:t xml:space="preserve"> Stratejik Plan Değerlendirme Raporu</w:t>
                              </w:r>
                            </w:p>
                          </w:sdtContent>
                        </w:sdt>
                      </w:txbxContent>
                    </v:textbox>
                    <w10:wrap type="square" anchorx="page" anchory="page"/>
                  </v:shape>
                </w:pict>
              </mc:Fallback>
            </mc:AlternateContent>
          </w:r>
          <w:r w:rsidRPr="007C538E">
            <w:rPr>
              <w:rFonts w:ascii="Times New Roman" w:hAnsi="Times New Roman" w:cs="Times New Roman"/>
              <w:b/>
            </w:rPr>
            <w:br w:type="page"/>
          </w:r>
        </w:p>
      </w:sdtContent>
    </w:sdt>
    <w:p w14:paraId="18F84778" w14:textId="77777777" w:rsidR="00082B25" w:rsidRPr="007C538E" w:rsidRDefault="000B5BA4" w:rsidP="004805DA">
      <w:pPr>
        <w:spacing w:after="120" w:line="276" w:lineRule="auto"/>
        <w:jc w:val="both"/>
        <w:rPr>
          <w:rFonts w:ascii="Times New Roman" w:hAnsi="Times New Roman" w:cs="Times New Roman"/>
          <w:b/>
        </w:rPr>
      </w:pPr>
      <w:r w:rsidRPr="007C538E">
        <w:rPr>
          <w:rFonts w:ascii="Times New Roman" w:hAnsi="Times New Roman" w:cs="Times New Roman"/>
          <w:b/>
        </w:rPr>
        <w:lastRenderedPageBreak/>
        <w:t>GİRİŞ</w:t>
      </w:r>
    </w:p>
    <w:p w14:paraId="632DDA59" w14:textId="41FDBD14" w:rsidR="00070D7D" w:rsidRPr="007C538E" w:rsidRDefault="004805DA" w:rsidP="004805DA">
      <w:pPr>
        <w:spacing w:after="120" w:line="276" w:lineRule="auto"/>
        <w:jc w:val="both"/>
        <w:rPr>
          <w:rFonts w:ascii="Times New Roman" w:hAnsi="Times New Roman" w:cs="Times New Roman"/>
        </w:rPr>
      </w:pPr>
      <w:r w:rsidRPr="007C538E">
        <w:rPr>
          <w:rFonts w:ascii="Times New Roman" w:hAnsi="Times New Roman" w:cs="Times New Roman"/>
        </w:rPr>
        <w:t>Toros Üniversitesi İktisadi İdari ve Sosyal Bilimler Fakültesi 2022-2026 Stratejik Planına dayandırılarak, 202</w:t>
      </w:r>
      <w:r w:rsidR="00245CB2" w:rsidRPr="007C538E">
        <w:rPr>
          <w:rFonts w:ascii="Times New Roman" w:hAnsi="Times New Roman" w:cs="Times New Roman"/>
        </w:rPr>
        <w:t>3</w:t>
      </w:r>
      <w:r w:rsidRPr="007C538E">
        <w:rPr>
          <w:rFonts w:ascii="Times New Roman" w:hAnsi="Times New Roman" w:cs="Times New Roman"/>
        </w:rPr>
        <w:t xml:space="preserve"> Stratejik Plan Değerlendirme Raporu hazırlanmaktadır. Bu rapor içerisinde 202</w:t>
      </w:r>
      <w:r w:rsidR="00245CB2" w:rsidRPr="007C538E">
        <w:rPr>
          <w:rFonts w:ascii="Times New Roman" w:hAnsi="Times New Roman" w:cs="Times New Roman"/>
        </w:rPr>
        <w:t>3</w:t>
      </w:r>
      <w:r w:rsidRPr="007C538E">
        <w:rPr>
          <w:rFonts w:ascii="Times New Roman" w:hAnsi="Times New Roman" w:cs="Times New Roman"/>
        </w:rPr>
        <w:t xml:space="preserve"> yılında fakültemizde gerçekleştirilen ve Stratejik Plan raporunda hedef göstergelerde izlenen çalışmalar yer almaktadır. Raporda gerçekleşen faaliyetler oran/sayı cinsinden sunulmaktadır, böylece tamamlanan ya da izlenmesi gereken faaliyetler gözlemlenebilmektedir. </w:t>
      </w:r>
    </w:p>
    <w:p w14:paraId="11B7D2AA" w14:textId="77777777" w:rsidR="000B5BA4" w:rsidRPr="007C538E" w:rsidRDefault="000B5BA4" w:rsidP="00EB6EBC">
      <w:pPr>
        <w:pStyle w:val="ListeParagraf"/>
        <w:spacing w:after="120" w:line="276" w:lineRule="auto"/>
        <w:ind w:left="0"/>
        <w:jc w:val="both"/>
        <w:rPr>
          <w:rFonts w:ascii="Times New Roman" w:hAnsi="Times New Roman" w:cs="Times New Roman"/>
          <w:b/>
        </w:rPr>
      </w:pPr>
      <w:r w:rsidRPr="007C538E">
        <w:rPr>
          <w:rFonts w:ascii="Times New Roman" w:hAnsi="Times New Roman" w:cs="Times New Roman"/>
          <w:b/>
        </w:rPr>
        <w:t>GENEL BİLGİLER</w:t>
      </w:r>
    </w:p>
    <w:tbl>
      <w:tblPr>
        <w:tblStyle w:val="TabloKlavuzu"/>
        <w:tblW w:w="0" w:type="auto"/>
        <w:tblInd w:w="5" w:type="dxa"/>
        <w:tblLook w:val="04A0" w:firstRow="1" w:lastRow="0" w:firstColumn="1" w:lastColumn="0" w:noHBand="0" w:noVBand="1"/>
      </w:tblPr>
      <w:tblGrid>
        <w:gridCol w:w="4815"/>
        <w:gridCol w:w="4111"/>
      </w:tblGrid>
      <w:tr w:rsidR="000B5BA4" w:rsidRPr="007C538E" w14:paraId="0F131054" w14:textId="77777777" w:rsidTr="0044372E">
        <w:tc>
          <w:tcPr>
            <w:tcW w:w="4815" w:type="dxa"/>
          </w:tcPr>
          <w:p w14:paraId="73922157" w14:textId="76F6C837" w:rsidR="000B5BA4" w:rsidRPr="007C538E" w:rsidRDefault="00D059C2" w:rsidP="004805DA">
            <w:pPr>
              <w:spacing w:after="120" w:line="276" w:lineRule="auto"/>
              <w:jc w:val="both"/>
              <w:rPr>
                <w:rFonts w:ascii="Times New Roman" w:hAnsi="Times New Roman" w:cs="Times New Roman"/>
              </w:rPr>
            </w:pPr>
            <w:r w:rsidRPr="007C538E">
              <w:rPr>
                <w:rFonts w:ascii="Times New Roman" w:hAnsi="Times New Roman" w:cs="Times New Roman"/>
              </w:rPr>
              <w:t>G</w:t>
            </w:r>
            <w:r w:rsidR="000B5BA4" w:rsidRPr="007C538E">
              <w:rPr>
                <w:rFonts w:ascii="Times New Roman" w:hAnsi="Times New Roman" w:cs="Times New Roman"/>
              </w:rPr>
              <w:t>erçekleşme Dönemi</w:t>
            </w:r>
          </w:p>
        </w:tc>
        <w:tc>
          <w:tcPr>
            <w:tcW w:w="4111" w:type="dxa"/>
          </w:tcPr>
          <w:p w14:paraId="48160037" w14:textId="74157D18" w:rsidR="000B5BA4" w:rsidRPr="007C538E" w:rsidRDefault="000B5BA4" w:rsidP="004805DA">
            <w:pPr>
              <w:spacing w:after="120" w:line="276" w:lineRule="auto"/>
              <w:jc w:val="both"/>
              <w:rPr>
                <w:rFonts w:ascii="Times New Roman" w:hAnsi="Times New Roman" w:cs="Times New Roman"/>
              </w:rPr>
            </w:pPr>
            <w:r w:rsidRPr="007C538E">
              <w:rPr>
                <w:rFonts w:ascii="Times New Roman" w:hAnsi="Times New Roman" w:cs="Times New Roman"/>
              </w:rPr>
              <w:t>202</w:t>
            </w:r>
            <w:r w:rsidR="00245CB2" w:rsidRPr="007C538E">
              <w:rPr>
                <w:rFonts w:ascii="Times New Roman" w:hAnsi="Times New Roman" w:cs="Times New Roman"/>
              </w:rPr>
              <w:t>3</w:t>
            </w:r>
          </w:p>
        </w:tc>
      </w:tr>
    </w:tbl>
    <w:p w14:paraId="696631E4" w14:textId="77777777" w:rsidR="000B5BA4" w:rsidRPr="007C538E" w:rsidRDefault="000B5BA4" w:rsidP="004805DA">
      <w:pPr>
        <w:spacing w:after="120" w:line="276" w:lineRule="auto"/>
        <w:jc w:val="both"/>
        <w:rPr>
          <w:rFonts w:ascii="Times New Roman" w:hAnsi="Times New Roman" w:cs="Times New Roman"/>
        </w:rPr>
      </w:pPr>
    </w:p>
    <w:tbl>
      <w:tblPr>
        <w:tblStyle w:val="DzTablo3"/>
        <w:tblW w:w="0" w:type="auto"/>
        <w:tblLook w:val="04A0" w:firstRow="1" w:lastRow="0" w:firstColumn="1" w:lastColumn="0" w:noHBand="0" w:noVBand="1"/>
      </w:tblPr>
      <w:tblGrid>
        <w:gridCol w:w="4815"/>
        <w:gridCol w:w="1984"/>
        <w:gridCol w:w="2127"/>
      </w:tblGrid>
      <w:tr w:rsidR="000B5BA4" w:rsidRPr="007C538E" w14:paraId="125117C7" w14:textId="77777777" w:rsidTr="00F423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5" w:type="dxa"/>
          </w:tcPr>
          <w:p w14:paraId="1094EDB2" w14:textId="77777777" w:rsidR="000B5BA4" w:rsidRPr="007C538E" w:rsidRDefault="000B5BA4" w:rsidP="004805DA">
            <w:pPr>
              <w:spacing w:after="120" w:line="276" w:lineRule="auto"/>
              <w:jc w:val="both"/>
              <w:rPr>
                <w:rFonts w:ascii="Times New Roman" w:hAnsi="Times New Roman" w:cs="Times New Roman"/>
              </w:rPr>
            </w:pPr>
          </w:p>
        </w:tc>
        <w:tc>
          <w:tcPr>
            <w:tcW w:w="1984" w:type="dxa"/>
          </w:tcPr>
          <w:p w14:paraId="3C6F6E6D" w14:textId="2C5CC791" w:rsidR="000B5BA4" w:rsidRPr="007C538E" w:rsidRDefault="00F42365" w:rsidP="004805DA">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C538E">
              <w:rPr>
                <w:rFonts w:ascii="Times New Roman" w:hAnsi="Times New Roman" w:cs="Times New Roman"/>
                <w:caps w:val="0"/>
              </w:rPr>
              <w:t>202</w:t>
            </w:r>
            <w:r w:rsidR="00245CB2" w:rsidRPr="007C538E">
              <w:rPr>
                <w:rFonts w:ascii="Times New Roman" w:hAnsi="Times New Roman" w:cs="Times New Roman"/>
                <w:caps w:val="0"/>
              </w:rPr>
              <w:t>3</w:t>
            </w:r>
            <w:r w:rsidRPr="007C538E">
              <w:rPr>
                <w:rFonts w:ascii="Times New Roman" w:hAnsi="Times New Roman" w:cs="Times New Roman"/>
                <w:caps w:val="0"/>
              </w:rPr>
              <w:t xml:space="preserve"> Planlanan</w:t>
            </w:r>
          </w:p>
        </w:tc>
        <w:tc>
          <w:tcPr>
            <w:tcW w:w="2127" w:type="dxa"/>
          </w:tcPr>
          <w:p w14:paraId="19EC1E3F" w14:textId="65EFD6AD" w:rsidR="000B5BA4" w:rsidRPr="007C538E" w:rsidRDefault="00F42365" w:rsidP="004805DA">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C538E">
              <w:rPr>
                <w:rFonts w:ascii="Times New Roman" w:hAnsi="Times New Roman" w:cs="Times New Roman"/>
                <w:caps w:val="0"/>
              </w:rPr>
              <w:t>202</w:t>
            </w:r>
            <w:r w:rsidR="00245CB2" w:rsidRPr="007C538E">
              <w:rPr>
                <w:rFonts w:ascii="Times New Roman" w:hAnsi="Times New Roman" w:cs="Times New Roman"/>
                <w:caps w:val="0"/>
              </w:rPr>
              <w:t>3</w:t>
            </w:r>
            <w:r w:rsidRPr="007C538E">
              <w:rPr>
                <w:rFonts w:ascii="Times New Roman" w:hAnsi="Times New Roman" w:cs="Times New Roman"/>
                <w:caps w:val="0"/>
              </w:rPr>
              <w:t xml:space="preserve"> Gerçekleşen</w:t>
            </w:r>
          </w:p>
        </w:tc>
      </w:tr>
      <w:tr w:rsidR="000B5BA4" w:rsidRPr="007C538E" w14:paraId="043FC6AE" w14:textId="77777777" w:rsidTr="00F42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C09EC4F" w14:textId="34606740" w:rsidR="000B5BA4" w:rsidRPr="007C538E" w:rsidRDefault="00F42365" w:rsidP="004805DA">
            <w:pPr>
              <w:spacing w:after="120" w:line="276" w:lineRule="auto"/>
              <w:jc w:val="both"/>
              <w:rPr>
                <w:rFonts w:ascii="Times New Roman" w:hAnsi="Times New Roman" w:cs="Times New Roman"/>
              </w:rPr>
            </w:pPr>
            <w:r w:rsidRPr="007C538E">
              <w:rPr>
                <w:rFonts w:ascii="Times New Roman" w:hAnsi="Times New Roman" w:cs="Times New Roman"/>
                <w:caps w:val="0"/>
              </w:rPr>
              <w:t>Stratejik Amaç Sayısı</w:t>
            </w:r>
          </w:p>
        </w:tc>
        <w:tc>
          <w:tcPr>
            <w:tcW w:w="1984" w:type="dxa"/>
          </w:tcPr>
          <w:p w14:paraId="33BB6353" w14:textId="27697F0F" w:rsidR="000B5BA4" w:rsidRPr="007C538E" w:rsidRDefault="00F42365" w:rsidP="00F42365">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538E">
              <w:rPr>
                <w:rFonts w:ascii="Times New Roman" w:hAnsi="Times New Roman" w:cs="Times New Roman"/>
              </w:rPr>
              <w:t>5</w:t>
            </w:r>
          </w:p>
        </w:tc>
        <w:tc>
          <w:tcPr>
            <w:tcW w:w="2127" w:type="dxa"/>
          </w:tcPr>
          <w:p w14:paraId="36DE2BB6" w14:textId="3EBFE426" w:rsidR="000B5BA4" w:rsidRPr="007C538E" w:rsidRDefault="00F42365" w:rsidP="00F42365">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538E">
              <w:rPr>
                <w:rFonts w:ascii="Times New Roman" w:hAnsi="Times New Roman" w:cs="Times New Roman"/>
              </w:rPr>
              <w:t>5</w:t>
            </w:r>
          </w:p>
        </w:tc>
      </w:tr>
      <w:tr w:rsidR="000B5BA4" w:rsidRPr="007C538E" w14:paraId="3A0A6EB9" w14:textId="77777777" w:rsidTr="00F42365">
        <w:tc>
          <w:tcPr>
            <w:cnfStyle w:val="001000000000" w:firstRow="0" w:lastRow="0" w:firstColumn="1" w:lastColumn="0" w:oddVBand="0" w:evenVBand="0" w:oddHBand="0" w:evenHBand="0" w:firstRowFirstColumn="0" w:firstRowLastColumn="0" w:lastRowFirstColumn="0" w:lastRowLastColumn="0"/>
            <w:tcW w:w="4815" w:type="dxa"/>
          </w:tcPr>
          <w:p w14:paraId="1DB5A15C" w14:textId="68243948" w:rsidR="000B5BA4" w:rsidRPr="007C538E" w:rsidRDefault="00F42365" w:rsidP="004805DA">
            <w:pPr>
              <w:spacing w:after="120" w:line="276" w:lineRule="auto"/>
              <w:jc w:val="both"/>
              <w:rPr>
                <w:rFonts w:ascii="Times New Roman" w:hAnsi="Times New Roman" w:cs="Times New Roman"/>
              </w:rPr>
            </w:pPr>
            <w:r w:rsidRPr="007C538E">
              <w:rPr>
                <w:rFonts w:ascii="Times New Roman" w:hAnsi="Times New Roman" w:cs="Times New Roman"/>
                <w:caps w:val="0"/>
              </w:rPr>
              <w:t>Belirlenen Toplam Hedef Sayısı</w:t>
            </w:r>
          </w:p>
        </w:tc>
        <w:tc>
          <w:tcPr>
            <w:tcW w:w="1984" w:type="dxa"/>
          </w:tcPr>
          <w:p w14:paraId="5BFBF6F9" w14:textId="3ABEEE6E" w:rsidR="000B5BA4" w:rsidRPr="007C538E" w:rsidRDefault="00F42365" w:rsidP="00F42365">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538E">
              <w:rPr>
                <w:rFonts w:ascii="Times New Roman" w:hAnsi="Times New Roman" w:cs="Times New Roman"/>
              </w:rPr>
              <w:t>27</w:t>
            </w:r>
          </w:p>
        </w:tc>
        <w:tc>
          <w:tcPr>
            <w:tcW w:w="2127" w:type="dxa"/>
          </w:tcPr>
          <w:p w14:paraId="6C3EA345" w14:textId="73B1EFF0" w:rsidR="000B5BA4" w:rsidRPr="007C538E" w:rsidRDefault="00F42365" w:rsidP="00F42365">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C538E">
              <w:rPr>
                <w:rFonts w:ascii="Times New Roman" w:hAnsi="Times New Roman" w:cs="Times New Roman"/>
              </w:rPr>
              <w:t>27</w:t>
            </w:r>
          </w:p>
        </w:tc>
      </w:tr>
      <w:tr w:rsidR="000B5BA4" w:rsidRPr="007C538E" w14:paraId="4566AA17" w14:textId="77777777" w:rsidTr="00F42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D469556" w14:textId="7FFC6F3C" w:rsidR="000B5BA4" w:rsidRPr="007C538E" w:rsidRDefault="00F42365" w:rsidP="004805DA">
            <w:pPr>
              <w:spacing w:after="120" w:line="276" w:lineRule="auto"/>
              <w:jc w:val="both"/>
              <w:rPr>
                <w:rFonts w:ascii="Times New Roman" w:hAnsi="Times New Roman" w:cs="Times New Roman"/>
              </w:rPr>
            </w:pPr>
            <w:r w:rsidRPr="007C538E">
              <w:rPr>
                <w:rFonts w:ascii="Times New Roman" w:hAnsi="Times New Roman" w:cs="Times New Roman"/>
                <w:caps w:val="0"/>
              </w:rPr>
              <w:t>Belirlenen Toplam Performans Gösterge Sayısı</w:t>
            </w:r>
          </w:p>
        </w:tc>
        <w:tc>
          <w:tcPr>
            <w:tcW w:w="1984" w:type="dxa"/>
          </w:tcPr>
          <w:p w14:paraId="57DBCDD2" w14:textId="46F361D9" w:rsidR="000B5BA4" w:rsidRPr="007C538E" w:rsidRDefault="00F42365" w:rsidP="00F42365">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538E">
              <w:rPr>
                <w:rFonts w:ascii="Times New Roman" w:hAnsi="Times New Roman" w:cs="Times New Roman"/>
              </w:rPr>
              <w:t>68</w:t>
            </w:r>
          </w:p>
        </w:tc>
        <w:tc>
          <w:tcPr>
            <w:tcW w:w="2127" w:type="dxa"/>
          </w:tcPr>
          <w:p w14:paraId="2673D95E" w14:textId="4B6417A1" w:rsidR="000B5BA4" w:rsidRPr="007C538E" w:rsidRDefault="00F42365" w:rsidP="00F42365">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C538E">
              <w:rPr>
                <w:rFonts w:ascii="Times New Roman" w:hAnsi="Times New Roman" w:cs="Times New Roman"/>
              </w:rPr>
              <w:t>51/68</w:t>
            </w:r>
          </w:p>
        </w:tc>
      </w:tr>
    </w:tbl>
    <w:p w14:paraId="0E97FE03" w14:textId="77777777" w:rsidR="000B5BA4" w:rsidRPr="007C538E" w:rsidRDefault="000B5BA4" w:rsidP="004805DA">
      <w:pPr>
        <w:spacing w:after="120" w:line="276" w:lineRule="auto"/>
        <w:jc w:val="both"/>
        <w:rPr>
          <w:rFonts w:ascii="Times New Roman" w:hAnsi="Times New Roman" w:cs="Times New Roman"/>
        </w:rPr>
      </w:pPr>
    </w:p>
    <w:p w14:paraId="77F881C4" w14:textId="77777777" w:rsidR="000B5BA4" w:rsidRPr="007C538E" w:rsidRDefault="000B5BA4" w:rsidP="00EB6EBC">
      <w:pPr>
        <w:pStyle w:val="ListeParagraf"/>
        <w:spacing w:after="120" w:line="276" w:lineRule="auto"/>
        <w:ind w:left="0"/>
        <w:jc w:val="both"/>
        <w:rPr>
          <w:rFonts w:ascii="Times New Roman" w:hAnsi="Times New Roman" w:cs="Times New Roman"/>
          <w:b/>
        </w:rPr>
      </w:pPr>
      <w:r w:rsidRPr="007C538E">
        <w:rPr>
          <w:rFonts w:ascii="Times New Roman" w:hAnsi="Times New Roman" w:cs="Times New Roman"/>
          <w:b/>
        </w:rPr>
        <w:t>STRATEJİK AMAÇLAR BAZINDA DEĞERLENDİRME</w:t>
      </w:r>
    </w:p>
    <w:p w14:paraId="68B3132D" w14:textId="27FEEA52" w:rsidR="00F42365" w:rsidRPr="007C538E" w:rsidRDefault="00F42365" w:rsidP="00F42365">
      <w:pPr>
        <w:pStyle w:val="ListeParagraf"/>
        <w:spacing w:before="240" w:after="120" w:line="276" w:lineRule="auto"/>
        <w:ind w:left="0"/>
        <w:jc w:val="both"/>
        <w:rPr>
          <w:rFonts w:ascii="Times New Roman" w:hAnsi="Times New Roman" w:cs="Times New Roman"/>
        </w:rPr>
      </w:pPr>
      <w:r w:rsidRPr="007C538E">
        <w:rPr>
          <w:rFonts w:ascii="Times New Roman" w:hAnsi="Times New Roman" w:cs="Times New Roman"/>
        </w:rPr>
        <w:t>Stratejik Plan Yönetim Sistemi üzerinden 202</w:t>
      </w:r>
      <w:r w:rsidR="003C5A1F" w:rsidRPr="007C538E">
        <w:rPr>
          <w:rFonts w:ascii="Times New Roman" w:hAnsi="Times New Roman" w:cs="Times New Roman"/>
        </w:rPr>
        <w:t>3</w:t>
      </w:r>
      <w:r w:rsidR="00937527" w:rsidRPr="007C538E">
        <w:rPr>
          <w:rFonts w:ascii="Times New Roman" w:hAnsi="Times New Roman" w:cs="Times New Roman"/>
        </w:rPr>
        <w:t xml:space="preserve"> </w:t>
      </w:r>
      <w:r w:rsidRPr="007C538E">
        <w:rPr>
          <w:rFonts w:ascii="Times New Roman" w:hAnsi="Times New Roman" w:cs="Times New Roman"/>
        </w:rPr>
        <w:t>dönemi hedef gerçekleşme tablosu üzerinden veriler elde edilmiştir. Aşağıda yer alan tablolarda, amaçlar bazında değerlendirme yapılmıştır. Her bir amaca ilişkin gerçekleşme yüzdeleri ya da gerçekleşmeme gerekçeleri, ilgili bölümün altında açıklan</w:t>
      </w:r>
      <w:r w:rsidR="00B70EF5" w:rsidRPr="007C538E">
        <w:rPr>
          <w:rFonts w:ascii="Times New Roman" w:hAnsi="Times New Roman" w:cs="Times New Roman"/>
        </w:rPr>
        <w:t>mıştır</w:t>
      </w:r>
      <w:r w:rsidRPr="007C538E">
        <w:rPr>
          <w:rFonts w:ascii="Times New Roman" w:hAnsi="Times New Roman" w:cs="Times New Roman"/>
        </w:rPr>
        <w:t>.</w:t>
      </w:r>
    </w:p>
    <w:p w14:paraId="46CF3522" w14:textId="77777777" w:rsidR="00F1548D" w:rsidRPr="007C538E" w:rsidRDefault="00F1548D" w:rsidP="004805DA">
      <w:pPr>
        <w:spacing w:after="120" w:line="276" w:lineRule="auto"/>
        <w:jc w:val="both"/>
        <w:rPr>
          <w:rFonts w:ascii="Times New Roman" w:hAnsi="Times New Roman" w:cs="Times New Roman"/>
          <w:b/>
        </w:rPr>
        <w:sectPr w:rsidR="00F1548D" w:rsidRPr="007C538E" w:rsidSect="00A47311">
          <w:headerReference w:type="default" r:id="rId9"/>
          <w:headerReference w:type="first" r:id="rId10"/>
          <w:pgSz w:w="11906" w:h="16838"/>
          <w:pgMar w:top="1417" w:right="1417" w:bottom="1417" w:left="1417" w:header="454" w:footer="709" w:gutter="0"/>
          <w:pgNumType w:start="0"/>
          <w:cols w:space="708"/>
          <w:titlePg/>
          <w:docGrid w:linePitch="360"/>
        </w:sectPr>
      </w:pPr>
    </w:p>
    <w:tbl>
      <w:tblPr>
        <w:tblW w:w="5000" w:type="pct"/>
        <w:jc w:val="center"/>
        <w:tblCellMar>
          <w:left w:w="70" w:type="dxa"/>
          <w:right w:w="70" w:type="dxa"/>
        </w:tblCellMar>
        <w:tblLook w:val="04A0" w:firstRow="1" w:lastRow="0" w:firstColumn="1" w:lastColumn="0" w:noHBand="0" w:noVBand="1"/>
      </w:tblPr>
      <w:tblGrid>
        <w:gridCol w:w="960"/>
        <w:gridCol w:w="13034"/>
      </w:tblGrid>
      <w:tr w:rsidR="00F1548D" w:rsidRPr="007C538E" w14:paraId="04E5DCEE" w14:textId="77777777" w:rsidTr="004D3C4B">
        <w:trPr>
          <w:trHeight w:val="330"/>
          <w:jc w:val="center"/>
        </w:trPr>
        <w:tc>
          <w:tcPr>
            <w:tcW w:w="343" w:type="pct"/>
            <w:tcBorders>
              <w:top w:val="single" w:sz="4" w:space="0" w:color="auto"/>
              <w:left w:val="single" w:sz="4" w:space="0" w:color="auto"/>
              <w:bottom w:val="single" w:sz="8" w:space="0" w:color="000000"/>
              <w:right w:val="single" w:sz="8" w:space="0" w:color="000000"/>
            </w:tcBorders>
            <w:shd w:val="clear" w:color="000000" w:fill="C8ECF7"/>
            <w:vAlign w:val="bottom"/>
            <w:hideMark/>
          </w:tcPr>
          <w:p w14:paraId="403081D2"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r w:rsidRPr="007C538E">
              <w:rPr>
                <w:rFonts w:ascii="Times New Roman" w:eastAsia="Times New Roman" w:hAnsi="Times New Roman" w:cs="Times New Roman"/>
                <w:b/>
                <w:bCs/>
                <w:color w:val="000000"/>
                <w:sz w:val="22"/>
                <w:szCs w:val="22"/>
                <w:lang w:eastAsia="tr-TR"/>
              </w:rPr>
              <w:lastRenderedPageBreak/>
              <w:t>Birim Adı</w:t>
            </w:r>
          </w:p>
        </w:tc>
        <w:tc>
          <w:tcPr>
            <w:tcW w:w="4657" w:type="pct"/>
            <w:tcBorders>
              <w:top w:val="single" w:sz="4" w:space="0" w:color="auto"/>
              <w:left w:val="nil"/>
              <w:bottom w:val="single" w:sz="8" w:space="0" w:color="000000"/>
              <w:right w:val="single" w:sz="4" w:space="0" w:color="auto"/>
            </w:tcBorders>
            <w:shd w:val="clear" w:color="000000" w:fill="C8ECF7"/>
            <w:vAlign w:val="bottom"/>
            <w:hideMark/>
          </w:tcPr>
          <w:p w14:paraId="1FF13E0B"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İKTİSADİ, İDARİ VE SOSYAL BİLİMLER FAKÜLTESİ</w:t>
            </w:r>
          </w:p>
        </w:tc>
      </w:tr>
      <w:tr w:rsidR="00F1548D" w:rsidRPr="007C538E" w14:paraId="71D97A11" w14:textId="77777777" w:rsidTr="004D3C4B">
        <w:trPr>
          <w:trHeight w:val="315"/>
          <w:jc w:val="center"/>
        </w:trPr>
        <w:tc>
          <w:tcPr>
            <w:tcW w:w="343" w:type="pct"/>
            <w:tcBorders>
              <w:top w:val="nil"/>
              <w:left w:val="single" w:sz="4" w:space="0" w:color="auto"/>
              <w:bottom w:val="single" w:sz="8" w:space="0" w:color="000000"/>
              <w:right w:val="single" w:sz="8" w:space="0" w:color="000000"/>
            </w:tcBorders>
            <w:shd w:val="clear" w:color="000000" w:fill="C8ECF7"/>
            <w:vAlign w:val="bottom"/>
            <w:hideMark/>
          </w:tcPr>
          <w:p w14:paraId="01593B08"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r w:rsidRPr="007C538E">
              <w:rPr>
                <w:rFonts w:ascii="Times New Roman" w:eastAsia="Times New Roman" w:hAnsi="Times New Roman" w:cs="Times New Roman"/>
                <w:b/>
                <w:bCs/>
                <w:color w:val="000000"/>
                <w:sz w:val="22"/>
                <w:szCs w:val="22"/>
                <w:lang w:eastAsia="tr-TR"/>
              </w:rPr>
              <w:t>Sorumlu Birim</w:t>
            </w:r>
          </w:p>
        </w:tc>
        <w:tc>
          <w:tcPr>
            <w:tcW w:w="4657" w:type="pct"/>
            <w:tcBorders>
              <w:top w:val="single" w:sz="8" w:space="0" w:color="000000"/>
              <w:left w:val="nil"/>
              <w:bottom w:val="single" w:sz="8" w:space="0" w:color="000000"/>
              <w:right w:val="single" w:sz="4" w:space="0" w:color="auto"/>
            </w:tcBorders>
            <w:shd w:val="clear" w:color="000000" w:fill="C8ECF7"/>
            <w:vAlign w:val="bottom"/>
            <w:hideMark/>
          </w:tcPr>
          <w:p w14:paraId="573A4798"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TOROS ÜNİVERSİTESİ</w:t>
            </w:r>
          </w:p>
        </w:tc>
      </w:tr>
      <w:tr w:rsidR="00F1548D" w:rsidRPr="007C538E" w14:paraId="010EAED4" w14:textId="77777777" w:rsidTr="004D3C4B">
        <w:trPr>
          <w:trHeight w:val="315"/>
          <w:jc w:val="center"/>
        </w:trPr>
        <w:tc>
          <w:tcPr>
            <w:tcW w:w="343" w:type="pct"/>
            <w:tcBorders>
              <w:top w:val="nil"/>
              <w:left w:val="single" w:sz="4" w:space="0" w:color="auto"/>
              <w:bottom w:val="single" w:sz="8" w:space="0" w:color="000000"/>
              <w:right w:val="single" w:sz="8" w:space="0" w:color="000000"/>
            </w:tcBorders>
            <w:shd w:val="clear" w:color="000000" w:fill="C8ECF7"/>
            <w:vAlign w:val="bottom"/>
            <w:hideMark/>
          </w:tcPr>
          <w:p w14:paraId="3F2CE067"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r w:rsidRPr="007C538E">
              <w:rPr>
                <w:rFonts w:ascii="Times New Roman" w:eastAsia="Times New Roman" w:hAnsi="Times New Roman" w:cs="Times New Roman"/>
                <w:b/>
                <w:bCs/>
                <w:color w:val="000000"/>
                <w:sz w:val="22"/>
                <w:szCs w:val="22"/>
                <w:lang w:eastAsia="tr-TR"/>
              </w:rPr>
              <w:t>Not</w:t>
            </w:r>
          </w:p>
        </w:tc>
        <w:tc>
          <w:tcPr>
            <w:tcW w:w="4657" w:type="pct"/>
            <w:tcBorders>
              <w:top w:val="single" w:sz="8" w:space="0" w:color="000000"/>
              <w:left w:val="nil"/>
              <w:bottom w:val="single" w:sz="8" w:space="0" w:color="000000"/>
              <w:right w:val="single" w:sz="4" w:space="0" w:color="auto"/>
            </w:tcBorders>
            <w:shd w:val="clear" w:color="000000" w:fill="C8ECF7"/>
            <w:vAlign w:val="bottom"/>
            <w:hideMark/>
          </w:tcPr>
          <w:p w14:paraId="37A99D92"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w:t>
            </w:r>
          </w:p>
        </w:tc>
      </w:tr>
    </w:tbl>
    <w:p w14:paraId="45C0D0D2" w14:textId="1117EFC5" w:rsidR="004D3C4B" w:rsidRPr="007C538E" w:rsidRDefault="004D3C4B">
      <w:pPr>
        <w:rPr>
          <w:rFonts w:ascii="Times New Roman" w:hAnsi="Times New Roman" w:cs="Times New Roman"/>
        </w:rPr>
      </w:pPr>
    </w:p>
    <w:p w14:paraId="5E56061F" w14:textId="6ED33BC2" w:rsidR="004D3C4B" w:rsidRPr="007C538E" w:rsidRDefault="004D3C4B">
      <w:pPr>
        <w:rPr>
          <w:rFonts w:ascii="Times New Roman" w:hAnsi="Times New Roman" w:cs="Times New Roman"/>
          <w:b/>
          <w:bCs/>
        </w:rPr>
      </w:pPr>
      <w:r w:rsidRPr="007C538E">
        <w:rPr>
          <w:rFonts w:ascii="Times New Roman" w:hAnsi="Times New Roman" w:cs="Times New Roman"/>
          <w:b/>
          <w:bCs/>
        </w:rPr>
        <w:t>Amaç 1. Güçlü bir Kalite Kültürü ve Kalite Güvence Sistemini oluşturmak</w:t>
      </w:r>
    </w:p>
    <w:tbl>
      <w:tblPr>
        <w:tblW w:w="5000" w:type="pct"/>
        <w:jc w:val="center"/>
        <w:tblCellMar>
          <w:left w:w="70" w:type="dxa"/>
          <w:right w:w="70" w:type="dxa"/>
        </w:tblCellMar>
        <w:tblLook w:val="04A0" w:firstRow="1" w:lastRow="0" w:firstColumn="1" w:lastColumn="0" w:noHBand="0" w:noVBand="1"/>
      </w:tblPr>
      <w:tblGrid>
        <w:gridCol w:w="812"/>
        <w:gridCol w:w="1839"/>
        <w:gridCol w:w="2000"/>
        <w:gridCol w:w="2000"/>
        <w:gridCol w:w="1008"/>
        <w:gridCol w:w="1179"/>
        <w:gridCol w:w="1289"/>
        <w:gridCol w:w="1289"/>
        <w:gridCol w:w="1289"/>
        <w:gridCol w:w="1289"/>
      </w:tblGrid>
      <w:tr w:rsidR="00F1548D" w:rsidRPr="007C538E" w14:paraId="1A4FAD9C" w14:textId="77777777" w:rsidTr="004D3C4B">
        <w:trPr>
          <w:trHeight w:val="615"/>
          <w:jc w:val="center"/>
        </w:trPr>
        <w:tc>
          <w:tcPr>
            <w:tcW w:w="343" w:type="pct"/>
            <w:vMerge w:val="restart"/>
            <w:tcBorders>
              <w:top w:val="single" w:sz="4" w:space="0" w:color="auto"/>
              <w:left w:val="single" w:sz="4" w:space="0" w:color="auto"/>
              <w:bottom w:val="single" w:sz="12" w:space="0" w:color="000000"/>
              <w:right w:val="single" w:sz="8" w:space="0" w:color="000000"/>
            </w:tcBorders>
            <w:shd w:val="clear" w:color="000000" w:fill="C8ECF7"/>
            <w:hideMark/>
          </w:tcPr>
          <w:p w14:paraId="2B55A4C1"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r w:rsidRPr="007C538E">
              <w:rPr>
                <w:rFonts w:ascii="Times New Roman" w:eastAsia="Times New Roman" w:hAnsi="Times New Roman" w:cs="Times New Roman"/>
                <w:b/>
                <w:bCs/>
                <w:color w:val="000000"/>
                <w:sz w:val="22"/>
                <w:szCs w:val="22"/>
                <w:lang w:eastAsia="tr-TR"/>
              </w:rPr>
              <w:t>Detay</w:t>
            </w:r>
          </w:p>
        </w:tc>
        <w:tc>
          <w:tcPr>
            <w:tcW w:w="657" w:type="pct"/>
            <w:tcBorders>
              <w:top w:val="single" w:sz="4" w:space="0" w:color="auto"/>
              <w:left w:val="nil"/>
              <w:bottom w:val="single" w:sz="8" w:space="0" w:color="000000"/>
              <w:right w:val="single" w:sz="8" w:space="0" w:color="000000"/>
            </w:tcBorders>
            <w:shd w:val="clear" w:color="000000" w:fill="808080"/>
            <w:vAlign w:val="bottom"/>
            <w:hideMark/>
          </w:tcPr>
          <w:p w14:paraId="0F9E3A43"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proofErr w:type="spellStart"/>
            <w:r w:rsidRPr="007C538E">
              <w:rPr>
                <w:rFonts w:ascii="Times New Roman" w:eastAsia="Times New Roman" w:hAnsi="Times New Roman" w:cs="Times New Roman"/>
                <w:color w:val="FFFFFF"/>
                <w:sz w:val="22"/>
                <w:szCs w:val="22"/>
                <w:lang w:eastAsia="tr-TR"/>
              </w:rPr>
              <w:t>TabloAdı</w:t>
            </w:r>
            <w:proofErr w:type="spellEnd"/>
          </w:p>
        </w:tc>
        <w:tc>
          <w:tcPr>
            <w:tcW w:w="767" w:type="pct"/>
            <w:tcBorders>
              <w:top w:val="single" w:sz="4" w:space="0" w:color="auto"/>
              <w:left w:val="nil"/>
              <w:bottom w:val="single" w:sz="8" w:space="0" w:color="000000"/>
              <w:right w:val="single" w:sz="8" w:space="0" w:color="000000"/>
            </w:tcBorders>
            <w:shd w:val="clear" w:color="000000" w:fill="808080"/>
            <w:vAlign w:val="bottom"/>
            <w:hideMark/>
          </w:tcPr>
          <w:p w14:paraId="442DD985"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Gösterge</w:t>
            </w:r>
          </w:p>
        </w:tc>
        <w:tc>
          <w:tcPr>
            <w:tcW w:w="767" w:type="pct"/>
            <w:tcBorders>
              <w:top w:val="single" w:sz="4" w:space="0" w:color="auto"/>
              <w:left w:val="nil"/>
              <w:bottom w:val="single" w:sz="8" w:space="0" w:color="000000"/>
              <w:right w:val="single" w:sz="8" w:space="0" w:color="000000"/>
            </w:tcBorders>
            <w:shd w:val="clear" w:color="000000" w:fill="808080"/>
            <w:vAlign w:val="bottom"/>
            <w:hideMark/>
          </w:tcPr>
          <w:p w14:paraId="2DFE95DA"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 </w:t>
            </w:r>
          </w:p>
        </w:tc>
        <w:tc>
          <w:tcPr>
            <w:tcW w:w="360" w:type="pct"/>
            <w:tcBorders>
              <w:top w:val="single" w:sz="4" w:space="0" w:color="auto"/>
              <w:left w:val="nil"/>
              <w:bottom w:val="single" w:sz="8" w:space="0" w:color="000000"/>
              <w:right w:val="single" w:sz="8" w:space="0" w:color="000000"/>
            </w:tcBorders>
            <w:shd w:val="clear" w:color="000000" w:fill="808080"/>
            <w:vAlign w:val="bottom"/>
            <w:hideMark/>
          </w:tcPr>
          <w:p w14:paraId="1AC795C7"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 xml:space="preserve">Başlangıç </w:t>
            </w:r>
            <w:proofErr w:type="spellStart"/>
            <w:r w:rsidRPr="007C538E">
              <w:rPr>
                <w:rFonts w:ascii="Times New Roman" w:eastAsia="Times New Roman" w:hAnsi="Times New Roman" w:cs="Times New Roman"/>
                <w:color w:val="FFFFFF"/>
                <w:sz w:val="22"/>
                <w:szCs w:val="22"/>
                <w:lang w:eastAsia="tr-TR"/>
              </w:rPr>
              <w:t>Degeri</w:t>
            </w:r>
            <w:proofErr w:type="spellEnd"/>
          </w:p>
        </w:tc>
        <w:tc>
          <w:tcPr>
            <w:tcW w:w="264" w:type="pct"/>
            <w:tcBorders>
              <w:top w:val="single" w:sz="4" w:space="0" w:color="auto"/>
              <w:left w:val="nil"/>
              <w:bottom w:val="single" w:sz="8" w:space="0" w:color="000000"/>
              <w:right w:val="single" w:sz="8" w:space="0" w:color="000000"/>
            </w:tcBorders>
            <w:shd w:val="clear" w:color="000000" w:fill="808080"/>
            <w:vAlign w:val="bottom"/>
            <w:hideMark/>
          </w:tcPr>
          <w:p w14:paraId="75C9B501" w14:textId="33288661"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20</w:t>
            </w:r>
            <w:r w:rsidR="00447DE2" w:rsidRPr="007C538E">
              <w:rPr>
                <w:rFonts w:ascii="Times New Roman" w:eastAsia="Times New Roman" w:hAnsi="Times New Roman" w:cs="Times New Roman"/>
                <w:color w:val="FFFFFF"/>
                <w:sz w:val="22"/>
                <w:szCs w:val="22"/>
                <w:lang w:eastAsia="tr-TR"/>
              </w:rPr>
              <w:t>23</w:t>
            </w:r>
            <w:r w:rsidRPr="007C538E">
              <w:rPr>
                <w:rFonts w:ascii="Times New Roman" w:eastAsia="Times New Roman" w:hAnsi="Times New Roman" w:cs="Times New Roman"/>
                <w:color w:val="FFFFFF"/>
                <w:sz w:val="22"/>
                <w:szCs w:val="22"/>
                <w:lang w:eastAsia="tr-TR"/>
              </w:rPr>
              <w:t>Hedefi</w:t>
            </w:r>
          </w:p>
        </w:tc>
        <w:tc>
          <w:tcPr>
            <w:tcW w:w="461" w:type="pct"/>
            <w:tcBorders>
              <w:top w:val="single" w:sz="4" w:space="0" w:color="auto"/>
              <w:left w:val="nil"/>
              <w:bottom w:val="single" w:sz="8" w:space="0" w:color="000000"/>
              <w:right w:val="single" w:sz="8" w:space="0" w:color="000000"/>
            </w:tcBorders>
            <w:shd w:val="clear" w:color="000000" w:fill="808080"/>
            <w:vAlign w:val="bottom"/>
            <w:hideMark/>
          </w:tcPr>
          <w:p w14:paraId="5631CCAA" w14:textId="12A812A2"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202</w:t>
            </w:r>
            <w:r w:rsidR="00447DE2" w:rsidRPr="007C538E">
              <w:rPr>
                <w:rFonts w:ascii="Times New Roman" w:eastAsia="Times New Roman" w:hAnsi="Times New Roman" w:cs="Times New Roman"/>
                <w:color w:val="FFFFFF"/>
                <w:sz w:val="22"/>
                <w:szCs w:val="22"/>
                <w:lang w:eastAsia="tr-TR"/>
              </w:rPr>
              <w:t>3</w:t>
            </w:r>
            <w:r w:rsidRPr="007C538E">
              <w:rPr>
                <w:rFonts w:ascii="Times New Roman" w:eastAsia="Times New Roman" w:hAnsi="Times New Roman" w:cs="Times New Roman"/>
                <w:color w:val="FFFFFF"/>
                <w:sz w:val="22"/>
                <w:szCs w:val="22"/>
                <w:lang w:eastAsia="tr-TR"/>
              </w:rPr>
              <w:t xml:space="preserve"> Gerçekleşme Dönemi</w:t>
            </w:r>
          </w:p>
        </w:tc>
        <w:tc>
          <w:tcPr>
            <w:tcW w:w="461" w:type="pct"/>
            <w:tcBorders>
              <w:top w:val="single" w:sz="4" w:space="0" w:color="auto"/>
              <w:left w:val="nil"/>
              <w:bottom w:val="single" w:sz="8" w:space="0" w:color="000000"/>
              <w:right w:val="single" w:sz="8" w:space="0" w:color="000000"/>
            </w:tcBorders>
            <w:shd w:val="clear" w:color="000000" w:fill="808080"/>
            <w:vAlign w:val="bottom"/>
            <w:hideMark/>
          </w:tcPr>
          <w:p w14:paraId="4F8585C6"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 xml:space="preserve">Performans Bazlı Gerçekleşme </w:t>
            </w:r>
            <w:proofErr w:type="gramStart"/>
            <w:r w:rsidRPr="007C538E">
              <w:rPr>
                <w:rFonts w:ascii="Times New Roman" w:eastAsia="Times New Roman" w:hAnsi="Times New Roman" w:cs="Times New Roman"/>
                <w:color w:val="FFFFFF"/>
                <w:sz w:val="22"/>
                <w:szCs w:val="22"/>
                <w:lang w:eastAsia="tr-TR"/>
              </w:rPr>
              <w:t>Oranı(</w:t>
            </w:r>
            <w:proofErr w:type="gramEnd"/>
            <w:r w:rsidRPr="007C538E">
              <w:rPr>
                <w:rFonts w:ascii="Times New Roman" w:eastAsia="Times New Roman" w:hAnsi="Times New Roman" w:cs="Times New Roman"/>
                <w:color w:val="FFFFFF"/>
                <w:sz w:val="22"/>
                <w:szCs w:val="22"/>
                <w:lang w:eastAsia="tr-TR"/>
              </w:rPr>
              <w:t>%)</w:t>
            </w:r>
          </w:p>
        </w:tc>
        <w:tc>
          <w:tcPr>
            <w:tcW w:w="461" w:type="pct"/>
            <w:tcBorders>
              <w:top w:val="single" w:sz="4" w:space="0" w:color="auto"/>
              <w:left w:val="nil"/>
              <w:bottom w:val="single" w:sz="8" w:space="0" w:color="000000"/>
              <w:right w:val="single" w:sz="8" w:space="0" w:color="000000"/>
            </w:tcBorders>
            <w:shd w:val="clear" w:color="000000" w:fill="808080"/>
            <w:vAlign w:val="bottom"/>
            <w:hideMark/>
          </w:tcPr>
          <w:p w14:paraId="5069EBF9"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 xml:space="preserve">Hedef Bazlı Gerçekleşme </w:t>
            </w:r>
            <w:proofErr w:type="gramStart"/>
            <w:r w:rsidRPr="007C538E">
              <w:rPr>
                <w:rFonts w:ascii="Times New Roman" w:eastAsia="Times New Roman" w:hAnsi="Times New Roman" w:cs="Times New Roman"/>
                <w:color w:val="FFFFFF"/>
                <w:sz w:val="22"/>
                <w:szCs w:val="22"/>
                <w:lang w:eastAsia="tr-TR"/>
              </w:rPr>
              <w:t>Oranı(</w:t>
            </w:r>
            <w:proofErr w:type="gramEnd"/>
            <w:r w:rsidRPr="007C538E">
              <w:rPr>
                <w:rFonts w:ascii="Times New Roman" w:eastAsia="Times New Roman" w:hAnsi="Times New Roman" w:cs="Times New Roman"/>
                <w:color w:val="FFFFFF"/>
                <w:sz w:val="22"/>
                <w:szCs w:val="22"/>
                <w:lang w:eastAsia="tr-TR"/>
              </w:rPr>
              <w:t>%)</w:t>
            </w:r>
          </w:p>
        </w:tc>
        <w:tc>
          <w:tcPr>
            <w:tcW w:w="461" w:type="pct"/>
            <w:tcBorders>
              <w:top w:val="single" w:sz="4" w:space="0" w:color="auto"/>
              <w:left w:val="nil"/>
              <w:bottom w:val="single" w:sz="8" w:space="0" w:color="000000"/>
              <w:right w:val="single" w:sz="4" w:space="0" w:color="auto"/>
            </w:tcBorders>
            <w:shd w:val="clear" w:color="000000" w:fill="808080"/>
            <w:vAlign w:val="bottom"/>
            <w:hideMark/>
          </w:tcPr>
          <w:p w14:paraId="0A8E90A5"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 xml:space="preserve">Amaç Bazlı Gerçekleşme </w:t>
            </w:r>
            <w:proofErr w:type="gramStart"/>
            <w:r w:rsidRPr="007C538E">
              <w:rPr>
                <w:rFonts w:ascii="Times New Roman" w:eastAsia="Times New Roman" w:hAnsi="Times New Roman" w:cs="Times New Roman"/>
                <w:color w:val="FFFFFF"/>
                <w:sz w:val="22"/>
                <w:szCs w:val="22"/>
                <w:lang w:eastAsia="tr-TR"/>
              </w:rPr>
              <w:t>Oranı(</w:t>
            </w:r>
            <w:proofErr w:type="gramEnd"/>
            <w:r w:rsidRPr="007C538E">
              <w:rPr>
                <w:rFonts w:ascii="Times New Roman" w:eastAsia="Times New Roman" w:hAnsi="Times New Roman" w:cs="Times New Roman"/>
                <w:color w:val="FFFFFF"/>
                <w:sz w:val="22"/>
                <w:szCs w:val="22"/>
                <w:lang w:eastAsia="tr-TR"/>
              </w:rPr>
              <w:t>%)</w:t>
            </w:r>
          </w:p>
        </w:tc>
      </w:tr>
      <w:tr w:rsidR="00F1548D" w:rsidRPr="007C538E" w14:paraId="38BA7A78" w14:textId="77777777" w:rsidTr="00447DE2">
        <w:trPr>
          <w:trHeight w:val="1215"/>
          <w:jc w:val="center"/>
        </w:trPr>
        <w:tc>
          <w:tcPr>
            <w:tcW w:w="343" w:type="pct"/>
            <w:vMerge/>
            <w:tcBorders>
              <w:top w:val="nil"/>
              <w:left w:val="single" w:sz="4" w:space="0" w:color="auto"/>
              <w:bottom w:val="single" w:sz="12" w:space="0" w:color="000000"/>
              <w:right w:val="single" w:sz="8" w:space="0" w:color="000000"/>
            </w:tcBorders>
            <w:vAlign w:val="center"/>
            <w:hideMark/>
          </w:tcPr>
          <w:p w14:paraId="7DC3FED4"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57"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6313FDF4" w14:textId="7A0A0546"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Hedef 1.1(Üniversitenin stratejik planında yer alan faaliyetleri başarıyla </w:t>
            </w:r>
            <w:r w:rsidR="00F42365" w:rsidRPr="007C538E">
              <w:rPr>
                <w:rFonts w:ascii="Times New Roman" w:eastAsia="Times New Roman" w:hAnsi="Times New Roman" w:cs="Times New Roman"/>
                <w:color w:val="000000"/>
                <w:sz w:val="22"/>
                <w:szCs w:val="22"/>
                <w:lang w:eastAsia="tr-TR"/>
              </w:rPr>
              <w:t>gerçekleştirmek)</w:t>
            </w:r>
          </w:p>
        </w:tc>
        <w:tc>
          <w:tcPr>
            <w:tcW w:w="767" w:type="pct"/>
            <w:tcBorders>
              <w:top w:val="nil"/>
              <w:left w:val="nil"/>
              <w:bottom w:val="single" w:sz="8" w:space="0" w:color="000000"/>
              <w:right w:val="single" w:sz="8" w:space="0" w:color="000000"/>
            </w:tcBorders>
            <w:shd w:val="clear" w:color="000000" w:fill="C8ECF7"/>
            <w:vAlign w:val="center"/>
            <w:hideMark/>
          </w:tcPr>
          <w:p w14:paraId="11026C0F"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1.1.1 Üniversitenin stratejik planında yer alan eğitim ve öğretim faaliyetlerine ilişkin hedefleri gerçekleştirme yüzdesi (% olarak)</w:t>
            </w:r>
          </w:p>
        </w:tc>
        <w:tc>
          <w:tcPr>
            <w:tcW w:w="767" w:type="pct"/>
            <w:tcBorders>
              <w:top w:val="nil"/>
              <w:left w:val="nil"/>
              <w:bottom w:val="single" w:sz="8" w:space="0" w:color="000000"/>
              <w:right w:val="single" w:sz="8" w:space="0" w:color="000000"/>
            </w:tcBorders>
            <w:shd w:val="clear" w:color="000000" w:fill="C8ECF7"/>
            <w:vAlign w:val="center"/>
            <w:hideMark/>
          </w:tcPr>
          <w:p w14:paraId="24F83CF0"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Üniversitenin stratejik planında yer alan eğitim ve öğretim faaliyetlerine ilişkin hedefleri gerçekleştirme yüzdesi (% olarak)</w:t>
            </w:r>
          </w:p>
        </w:tc>
        <w:tc>
          <w:tcPr>
            <w:tcW w:w="360" w:type="pct"/>
            <w:tcBorders>
              <w:top w:val="nil"/>
              <w:left w:val="nil"/>
              <w:bottom w:val="single" w:sz="8" w:space="0" w:color="000000"/>
              <w:right w:val="single" w:sz="8" w:space="0" w:color="000000"/>
            </w:tcBorders>
            <w:shd w:val="clear" w:color="000000" w:fill="C8ECF7"/>
            <w:vAlign w:val="bottom"/>
            <w:hideMark/>
          </w:tcPr>
          <w:p w14:paraId="62469395"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64" w:type="pct"/>
            <w:tcBorders>
              <w:top w:val="nil"/>
              <w:left w:val="nil"/>
              <w:bottom w:val="single" w:sz="8" w:space="0" w:color="000000"/>
              <w:right w:val="single" w:sz="8" w:space="0" w:color="000000"/>
            </w:tcBorders>
            <w:shd w:val="clear" w:color="000000" w:fill="C8ECF7"/>
            <w:vAlign w:val="bottom"/>
          </w:tcPr>
          <w:p w14:paraId="4898B782" w14:textId="432BC643" w:rsidR="00F1548D" w:rsidRPr="007C538E" w:rsidRDefault="00447DE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75</w:t>
            </w:r>
          </w:p>
        </w:tc>
        <w:tc>
          <w:tcPr>
            <w:tcW w:w="461" w:type="pct"/>
            <w:tcBorders>
              <w:top w:val="nil"/>
              <w:left w:val="nil"/>
              <w:bottom w:val="single" w:sz="8" w:space="0" w:color="000000"/>
              <w:right w:val="single" w:sz="8" w:space="0" w:color="000000"/>
            </w:tcBorders>
            <w:shd w:val="clear" w:color="000000" w:fill="C8ECF7"/>
            <w:vAlign w:val="bottom"/>
          </w:tcPr>
          <w:p w14:paraId="25C4E426" w14:textId="20CBF742" w:rsidR="00F1548D" w:rsidRPr="007C538E" w:rsidRDefault="00447DE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50</w:t>
            </w:r>
          </w:p>
        </w:tc>
        <w:tc>
          <w:tcPr>
            <w:tcW w:w="461" w:type="pct"/>
            <w:tcBorders>
              <w:top w:val="nil"/>
              <w:left w:val="nil"/>
              <w:bottom w:val="single" w:sz="8" w:space="0" w:color="000000"/>
              <w:right w:val="single" w:sz="8" w:space="0" w:color="000000"/>
            </w:tcBorders>
            <w:shd w:val="clear" w:color="000000" w:fill="00CC44"/>
            <w:vAlign w:val="bottom"/>
          </w:tcPr>
          <w:p w14:paraId="0D714B31" w14:textId="535DEC77" w:rsidR="00F1548D" w:rsidRPr="007C538E" w:rsidRDefault="00995F7F" w:rsidP="00F1548D">
            <w:pPr>
              <w:spacing w:after="0" w:line="240" w:lineRule="auto"/>
              <w:jc w:val="center"/>
              <w:rPr>
                <w:rFonts w:ascii="Times New Roman" w:eastAsia="Times New Roman" w:hAnsi="Times New Roman" w:cs="Times New Roman"/>
                <w:color w:val="FFFFFF"/>
                <w:sz w:val="22"/>
                <w:szCs w:val="22"/>
                <w:lang w:eastAsia="tr-TR"/>
              </w:rPr>
            </w:pPr>
            <w:proofErr w:type="gramStart"/>
            <w:r w:rsidRPr="007C538E">
              <w:rPr>
                <w:rFonts w:ascii="Times New Roman" w:eastAsia="Times New Roman" w:hAnsi="Times New Roman" w:cs="Times New Roman"/>
                <w:color w:val="FFFFFF"/>
                <w:sz w:val="22"/>
                <w:szCs w:val="22"/>
                <w:lang w:eastAsia="tr-TR"/>
              </w:rPr>
              <w:t>%66,66</w:t>
            </w:r>
            <w:proofErr w:type="gramEnd"/>
          </w:p>
        </w:tc>
        <w:tc>
          <w:tcPr>
            <w:tcW w:w="461" w:type="pct"/>
            <w:vMerge w:val="restart"/>
            <w:tcBorders>
              <w:top w:val="nil"/>
              <w:left w:val="single" w:sz="8" w:space="0" w:color="000000"/>
              <w:bottom w:val="single" w:sz="8" w:space="0" w:color="000000"/>
              <w:right w:val="single" w:sz="8" w:space="0" w:color="000000"/>
            </w:tcBorders>
            <w:shd w:val="clear" w:color="000000" w:fill="FFFFFF"/>
            <w:vAlign w:val="center"/>
          </w:tcPr>
          <w:p w14:paraId="4E5E51EB" w14:textId="5A863EBB" w:rsidR="00F1548D" w:rsidRPr="007C538E" w:rsidRDefault="001B799F"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78,67</w:t>
            </w:r>
          </w:p>
        </w:tc>
        <w:tc>
          <w:tcPr>
            <w:tcW w:w="461" w:type="pct"/>
            <w:vMerge w:val="restart"/>
            <w:tcBorders>
              <w:top w:val="nil"/>
              <w:left w:val="single" w:sz="8" w:space="0" w:color="000000"/>
              <w:bottom w:val="single" w:sz="8" w:space="0" w:color="000000"/>
              <w:right w:val="single" w:sz="4" w:space="0" w:color="auto"/>
            </w:tcBorders>
            <w:shd w:val="clear" w:color="000000" w:fill="FFFFFF"/>
            <w:vAlign w:val="center"/>
          </w:tcPr>
          <w:p w14:paraId="13798A47" w14:textId="12A63695" w:rsidR="00F1548D" w:rsidRPr="007C538E" w:rsidRDefault="001B799F"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87,33</w:t>
            </w:r>
          </w:p>
        </w:tc>
      </w:tr>
      <w:tr w:rsidR="00F1548D" w:rsidRPr="007C538E" w14:paraId="6DF68829" w14:textId="77777777" w:rsidTr="00447DE2">
        <w:trPr>
          <w:trHeight w:val="1215"/>
          <w:jc w:val="center"/>
        </w:trPr>
        <w:tc>
          <w:tcPr>
            <w:tcW w:w="343" w:type="pct"/>
            <w:vMerge/>
            <w:tcBorders>
              <w:top w:val="nil"/>
              <w:left w:val="single" w:sz="4" w:space="0" w:color="auto"/>
              <w:bottom w:val="single" w:sz="12" w:space="0" w:color="000000"/>
              <w:right w:val="single" w:sz="8" w:space="0" w:color="000000"/>
            </w:tcBorders>
            <w:vAlign w:val="center"/>
            <w:hideMark/>
          </w:tcPr>
          <w:p w14:paraId="64F91BAB"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57" w:type="pct"/>
            <w:vMerge/>
            <w:tcBorders>
              <w:top w:val="nil"/>
              <w:left w:val="single" w:sz="8" w:space="0" w:color="000000"/>
              <w:bottom w:val="single" w:sz="8" w:space="0" w:color="000000"/>
              <w:right w:val="single" w:sz="8" w:space="0" w:color="000000"/>
            </w:tcBorders>
            <w:vAlign w:val="center"/>
            <w:hideMark/>
          </w:tcPr>
          <w:p w14:paraId="43A7534D"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767" w:type="pct"/>
            <w:tcBorders>
              <w:top w:val="nil"/>
              <w:left w:val="nil"/>
              <w:bottom w:val="single" w:sz="8" w:space="0" w:color="000000"/>
              <w:right w:val="single" w:sz="8" w:space="0" w:color="000000"/>
            </w:tcBorders>
            <w:shd w:val="clear" w:color="000000" w:fill="C8ECF7"/>
            <w:vAlign w:val="center"/>
            <w:hideMark/>
          </w:tcPr>
          <w:p w14:paraId="05338532"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1.1.2 Kurumun stratejik planında yer alan araştırma-geliştirme faaliyetlerine ilişkin hedefleri gerçekleştirme yüzdesi (% olarak)</w:t>
            </w:r>
          </w:p>
        </w:tc>
        <w:tc>
          <w:tcPr>
            <w:tcW w:w="767" w:type="pct"/>
            <w:tcBorders>
              <w:top w:val="nil"/>
              <w:left w:val="nil"/>
              <w:bottom w:val="single" w:sz="8" w:space="0" w:color="000000"/>
              <w:right w:val="single" w:sz="8" w:space="0" w:color="000000"/>
            </w:tcBorders>
            <w:shd w:val="clear" w:color="000000" w:fill="C8ECF7"/>
            <w:vAlign w:val="center"/>
            <w:hideMark/>
          </w:tcPr>
          <w:p w14:paraId="248988F0"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Kurumun stratejik planında yer alan araştırma-geliştirme faaliyetlerine ilişkin hedefleri gerçekleştirme yüzdesi (% olarak)</w:t>
            </w:r>
          </w:p>
        </w:tc>
        <w:tc>
          <w:tcPr>
            <w:tcW w:w="360" w:type="pct"/>
            <w:tcBorders>
              <w:top w:val="nil"/>
              <w:left w:val="nil"/>
              <w:bottom w:val="single" w:sz="8" w:space="0" w:color="000000"/>
              <w:right w:val="single" w:sz="8" w:space="0" w:color="000000"/>
            </w:tcBorders>
            <w:shd w:val="clear" w:color="000000" w:fill="C8ECF7"/>
            <w:vAlign w:val="bottom"/>
            <w:hideMark/>
          </w:tcPr>
          <w:p w14:paraId="4B571463"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64" w:type="pct"/>
            <w:tcBorders>
              <w:top w:val="nil"/>
              <w:left w:val="nil"/>
              <w:bottom w:val="single" w:sz="8" w:space="0" w:color="000000"/>
              <w:right w:val="single" w:sz="8" w:space="0" w:color="000000"/>
            </w:tcBorders>
            <w:shd w:val="clear" w:color="000000" w:fill="C8ECF7"/>
            <w:vAlign w:val="bottom"/>
          </w:tcPr>
          <w:p w14:paraId="66B5F274" w14:textId="6EF19EA2" w:rsidR="00F1548D" w:rsidRPr="007C538E" w:rsidRDefault="00447DE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75</w:t>
            </w:r>
          </w:p>
        </w:tc>
        <w:tc>
          <w:tcPr>
            <w:tcW w:w="461" w:type="pct"/>
            <w:tcBorders>
              <w:top w:val="nil"/>
              <w:left w:val="nil"/>
              <w:bottom w:val="single" w:sz="8" w:space="0" w:color="000000"/>
              <w:right w:val="single" w:sz="8" w:space="0" w:color="000000"/>
            </w:tcBorders>
            <w:shd w:val="clear" w:color="000000" w:fill="C8ECF7"/>
            <w:vAlign w:val="bottom"/>
          </w:tcPr>
          <w:p w14:paraId="6D2339D5" w14:textId="5F08E935" w:rsidR="00F1548D" w:rsidRPr="007C538E" w:rsidRDefault="00447DE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60</w:t>
            </w:r>
          </w:p>
        </w:tc>
        <w:tc>
          <w:tcPr>
            <w:tcW w:w="461" w:type="pct"/>
            <w:tcBorders>
              <w:top w:val="nil"/>
              <w:left w:val="nil"/>
              <w:bottom w:val="single" w:sz="8" w:space="0" w:color="000000"/>
              <w:right w:val="single" w:sz="8" w:space="0" w:color="000000"/>
            </w:tcBorders>
            <w:shd w:val="clear" w:color="000000" w:fill="00CC44"/>
            <w:vAlign w:val="bottom"/>
          </w:tcPr>
          <w:p w14:paraId="7B6E9D95" w14:textId="50FB062D" w:rsidR="00F1548D" w:rsidRPr="007C538E" w:rsidRDefault="00995F7F" w:rsidP="00F1548D">
            <w:pPr>
              <w:spacing w:after="0" w:line="240" w:lineRule="auto"/>
              <w:jc w:val="center"/>
              <w:rPr>
                <w:rFonts w:ascii="Times New Roman" w:eastAsia="Times New Roman" w:hAnsi="Times New Roman" w:cs="Times New Roman"/>
                <w:color w:val="FFFFFF"/>
                <w:sz w:val="22"/>
                <w:szCs w:val="22"/>
                <w:lang w:eastAsia="tr-TR"/>
              </w:rPr>
            </w:pPr>
            <w:proofErr w:type="gramStart"/>
            <w:r w:rsidRPr="007C538E">
              <w:rPr>
                <w:rFonts w:ascii="Times New Roman" w:eastAsia="Times New Roman" w:hAnsi="Times New Roman" w:cs="Times New Roman"/>
                <w:color w:val="FFFFFF"/>
                <w:sz w:val="22"/>
                <w:szCs w:val="22"/>
                <w:lang w:eastAsia="tr-TR"/>
              </w:rPr>
              <w:t>%80</w:t>
            </w:r>
            <w:proofErr w:type="gramEnd"/>
          </w:p>
        </w:tc>
        <w:tc>
          <w:tcPr>
            <w:tcW w:w="461" w:type="pct"/>
            <w:vMerge/>
            <w:tcBorders>
              <w:top w:val="nil"/>
              <w:left w:val="single" w:sz="8" w:space="0" w:color="000000"/>
              <w:bottom w:val="single" w:sz="8" w:space="0" w:color="000000"/>
              <w:right w:val="single" w:sz="8" w:space="0" w:color="000000"/>
            </w:tcBorders>
            <w:vAlign w:val="center"/>
            <w:hideMark/>
          </w:tcPr>
          <w:p w14:paraId="5DA04B0C"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461" w:type="pct"/>
            <w:vMerge/>
            <w:tcBorders>
              <w:top w:val="nil"/>
              <w:left w:val="single" w:sz="8" w:space="0" w:color="000000"/>
              <w:bottom w:val="single" w:sz="8" w:space="0" w:color="000000"/>
              <w:right w:val="single" w:sz="4" w:space="0" w:color="auto"/>
            </w:tcBorders>
            <w:vAlign w:val="center"/>
            <w:hideMark/>
          </w:tcPr>
          <w:p w14:paraId="696BF72E"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5A3848D0" w14:textId="77777777" w:rsidTr="00447DE2">
        <w:trPr>
          <w:trHeight w:val="1215"/>
          <w:jc w:val="center"/>
        </w:trPr>
        <w:tc>
          <w:tcPr>
            <w:tcW w:w="343" w:type="pct"/>
            <w:vMerge/>
            <w:tcBorders>
              <w:top w:val="nil"/>
              <w:left w:val="single" w:sz="4" w:space="0" w:color="auto"/>
              <w:bottom w:val="single" w:sz="12" w:space="0" w:color="000000"/>
              <w:right w:val="single" w:sz="8" w:space="0" w:color="000000"/>
            </w:tcBorders>
            <w:vAlign w:val="center"/>
            <w:hideMark/>
          </w:tcPr>
          <w:p w14:paraId="25D26EAE"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57" w:type="pct"/>
            <w:vMerge/>
            <w:tcBorders>
              <w:top w:val="nil"/>
              <w:left w:val="single" w:sz="8" w:space="0" w:color="000000"/>
              <w:bottom w:val="single" w:sz="8" w:space="0" w:color="000000"/>
              <w:right w:val="single" w:sz="8" w:space="0" w:color="000000"/>
            </w:tcBorders>
            <w:vAlign w:val="center"/>
            <w:hideMark/>
          </w:tcPr>
          <w:p w14:paraId="14ECBE57"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767" w:type="pct"/>
            <w:tcBorders>
              <w:top w:val="nil"/>
              <w:left w:val="nil"/>
              <w:bottom w:val="single" w:sz="8" w:space="0" w:color="000000"/>
              <w:right w:val="single" w:sz="8" w:space="0" w:color="000000"/>
            </w:tcBorders>
            <w:shd w:val="clear" w:color="000000" w:fill="C8ECF7"/>
            <w:vAlign w:val="center"/>
            <w:hideMark/>
          </w:tcPr>
          <w:p w14:paraId="594EBAC3"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PG 1.1.3 Kurumun stratejik planında yer alan idari faaliyetlerine ilişkin hedefleri </w:t>
            </w:r>
            <w:r w:rsidRPr="007C538E">
              <w:rPr>
                <w:rFonts w:ascii="Times New Roman" w:eastAsia="Times New Roman" w:hAnsi="Times New Roman" w:cs="Times New Roman"/>
                <w:color w:val="000000"/>
                <w:sz w:val="22"/>
                <w:szCs w:val="22"/>
                <w:lang w:eastAsia="tr-TR"/>
              </w:rPr>
              <w:lastRenderedPageBreak/>
              <w:t>gerçekleştirme yüzdesi (% olarak)</w:t>
            </w:r>
          </w:p>
        </w:tc>
        <w:tc>
          <w:tcPr>
            <w:tcW w:w="767" w:type="pct"/>
            <w:tcBorders>
              <w:top w:val="nil"/>
              <w:left w:val="nil"/>
              <w:bottom w:val="single" w:sz="8" w:space="0" w:color="000000"/>
              <w:right w:val="single" w:sz="8" w:space="0" w:color="000000"/>
            </w:tcBorders>
            <w:shd w:val="clear" w:color="000000" w:fill="C8ECF7"/>
            <w:vAlign w:val="center"/>
            <w:hideMark/>
          </w:tcPr>
          <w:p w14:paraId="3C5FBCA8"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lastRenderedPageBreak/>
              <w:t xml:space="preserve">Kurumun stratejik planında yer alan idari faaliyetlerine ilişkin hedefleri </w:t>
            </w:r>
            <w:r w:rsidRPr="007C538E">
              <w:rPr>
                <w:rFonts w:ascii="Times New Roman" w:eastAsia="Times New Roman" w:hAnsi="Times New Roman" w:cs="Times New Roman"/>
                <w:color w:val="000000"/>
                <w:sz w:val="22"/>
                <w:szCs w:val="22"/>
                <w:lang w:eastAsia="tr-TR"/>
              </w:rPr>
              <w:lastRenderedPageBreak/>
              <w:t>gerçekleştirme yüzdesi (% olarak)</w:t>
            </w:r>
          </w:p>
        </w:tc>
        <w:tc>
          <w:tcPr>
            <w:tcW w:w="360" w:type="pct"/>
            <w:tcBorders>
              <w:top w:val="nil"/>
              <w:left w:val="nil"/>
              <w:bottom w:val="single" w:sz="8" w:space="0" w:color="000000"/>
              <w:right w:val="single" w:sz="8" w:space="0" w:color="000000"/>
            </w:tcBorders>
            <w:shd w:val="clear" w:color="000000" w:fill="C8ECF7"/>
            <w:vAlign w:val="bottom"/>
            <w:hideMark/>
          </w:tcPr>
          <w:p w14:paraId="3FD54F80"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lastRenderedPageBreak/>
              <w:t>0</w:t>
            </w:r>
          </w:p>
        </w:tc>
        <w:tc>
          <w:tcPr>
            <w:tcW w:w="264" w:type="pct"/>
            <w:tcBorders>
              <w:top w:val="nil"/>
              <w:left w:val="nil"/>
              <w:bottom w:val="single" w:sz="8" w:space="0" w:color="000000"/>
              <w:right w:val="single" w:sz="8" w:space="0" w:color="000000"/>
            </w:tcBorders>
            <w:shd w:val="clear" w:color="000000" w:fill="C8ECF7"/>
            <w:vAlign w:val="bottom"/>
          </w:tcPr>
          <w:p w14:paraId="7557AC80" w14:textId="73E78D16" w:rsidR="00F1548D" w:rsidRPr="007C538E" w:rsidRDefault="00447DE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461" w:type="pct"/>
            <w:tcBorders>
              <w:top w:val="nil"/>
              <w:left w:val="nil"/>
              <w:bottom w:val="single" w:sz="8" w:space="0" w:color="000000"/>
              <w:right w:val="single" w:sz="8" w:space="0" w:color="000000"/>
            </w:tcBorders>
            <w:shd w:val="clear" w:color="000000" w:fill="C8ECF7"/>
            <w:vAlign w:val="bottom"/>
          </w:tcPr>
          <w:p w14:paraId="3F81A3E2" w14:textId="151C8858" w:rsidR="00F1548D" w:rsidRPr="007C538E" w:rsidRDefault="00447DE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461" w:type="pct"/>
            <w:tcBorders>
              <w:top w:val="nil"/>
              <w:left w:val="nil"/>
              <w:bottom w:val="single" w:sz="8" w:space="0" w:color="000000"/>
              <w:right w:val="single" w:sz="8" w:space="0" w:color="000000"/>
            </w:tcBorders>
            <w:shd w:val="clear" w:color="000000" w:fill="00CC44"/>
            <w:vAlign w:val="bottom"/>
          </w:tcPr>
          <w:p w14:paraId="6B78F8D4" w14:textId="22DC3B5A" w:rsidR="00F1548D" w:rsidRPr="007C538E" w:rsidRDefault="00995F7F" w:rsidP="00F1548D">
            <w:pPr>
              <w:spacing w:after="0" w:line="240" w:lineRule="auto"/>
              <w:jc w:val="center"/>
              <w:rPr>
                <w:rFonts w:ascii="Times New Roman" w:eastAsia="Times New Roman" w:hAnsi="Times New Roman" w:cs="Times New Roman"/>
                <w:color w:val="FFFFFF"/>
                <w:sz w:val="22"/>
                <w:szCs w:val="22"/>
                <w:lang w:eastAsia="tr-TR"/>
              </w:rPr>
            </w:pPr>
            <w:proofErr w:type="gramStart"/>
            <w:r w:rsidRPr="007C538E">
              <w:rPr>
                <w:rFonts w:ascii="Times New Roman" w:eastAsia="Times New Roman" w:hAnsi="Times New Roman" w:cs="Times New Roman"/>
                <w:color w:val="FFFFFF"/>
                <w:sz w:val="22"/>
                <w:szCs w:val="22"/>
                <w:lang w:eastAsia="tr-TR"/>
              </w:rPr>
              <w:t>%100</w:t>
            </w:r>
            <w:proofErr w:type="gramEnd"/>
          </w:p>
        </w:tc>
        <w:tc>
          <w:tcPr>
            <w:tcW w:w="461" w:type="pct"/>
            <w:vMerge/>
            <w:tcBorders>
              <w:top w:val="nil"/>
              <w:left w:val="single" w:sz="8" w:space="0" w:color="000000"/>
              <w:bottom w:val="single" w:sz="8" w:space="0" w:color="000000"/>
              <w:right w:val="single" w:sz="8" w:space="0" w:color="000000"/>
            </w:tcBorders>
            <w:vAlign w:val="center"/>
            <w:hideMark/>
          </w:tcPr>
          <w:p w14:paraId="1AEED427"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461" w:type="pct"/>
            <w:vMerge/>
            <w:tcBorders>
              <w:top w:val="nil"/>
              <w:left w:val="single" w:sz="8" w:space="0" w:color="000000"/>
              <w:bottom w:val="single" w:sz="8" w:space="0" w:color="000000"/>
              <w:right w:val="single" w:sz="4" w:space="0" w:color="auto"/>
            </w:tcBorders>
            <w:vAlign w:val="center"/>
            <w:hideMark/>
          </w:tcPr>
          <w:p w14:paraId="574DAED0"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78D83A06" w14:textId="77777777" w:rsidTr="004D3C4B">
        <w:trPr>
          <w:trHeight w:val="915"/>
          <w:jc w:val="center"/>
        </w:trPr>
        <w:tc>
          <w:tcPr>
            <w:tcW w:w="343" w:type="pct"/>
            <w:vMerge/>
            <w:tcBorders>
              <w:top w:val="nil"/>
              <w:left w:val="single" w:sz="4" w:space="0" w:color="auto"/>
              <w:bottom w:val="single" w:sz="12" w:space="0" w:color="000000"/>
              <w:right w:val="single" w:sz="8" w:space="0" w:color="000000"/>
            </w:tcBorders>
            <w:vAlign w:val="center"/>
            <w:hideMark/>
          </w:tcPr>
          <w:p w14:paraId="3C4E38F1"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57"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1FEB462D"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1.2 (Akademik birimlerin eğitim-öğretim programların akredite etmek veya öz değerlendirme yapmak)</w:t>
            </w:r>
          </w:p>
        </w:tc>
        <w:tc>
          <w:tcPr>
            <w:tcW w:w="767" w:type="pct"/>
            <w:tcBorders>
              <w:top w:val="nil"/>
              <w:left w:val="nil"/>
              <w:bottom w:val="single" w:sz="8" w:space="0" w:color="000000"/>
              <w:right w:val="single" w:sz="8" w:space="0" w:color="000000"/>
            </w:tcBorders>
            <w:shd w:val="clear" w:color="000000" w:fill="C8ECF7"/>
            <w:vAlign w:val="center"/>
            <w:hideMark/>
          </w:tcPr>
          <w:p w14:paraId="1FEFF0E9"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1.2.1 YKS Yükseköğretim Programları ve Kontenjanları Kılavuzunda akredite olduğu belirtilen lisans programı sayısı</w:t>
            </w:r>
          </w:p>
        </w:tc>
        <w:tc>
          <w:tcPr>
            <w:tcW w:w="767" w:type="pct"/>
            <w:tcBorders>
              <w:top w:val="nil"/>
              <w:left w:val="nil"/>
              <w:bottom w:val="single" w:sz="8" w:space="0" w:color="000000"/>
              <w:right w:val="single" w:sz="8" w:space="0" w:color="000000"/>
            </w:tcBorders>
            <w:shd w:val="clear" w:color="000000" w:fill="C8ECF7"/>
            <w:vAlign w:val="center"/>
            <w:hideMark/>
          </w:tcPr>
          <w:p w14:paraId="52F9D5D6"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YKS Yükseköğretim Programları ve Kontenjanları Kılavuzunda akredite olduğu belirtilen lisans programı sayısı</w:t>
            </w:r>
          </w:p>
        </w:tc>
        <w:tc>
          <w:tcPr>
            <w:tcW w:w="360" w:type="pct"/>
            <w:tcBorders>
              <w:top w:val="nil"/>
              <w:left w:val="nil"/>
              <w:bottom w:val="single" w:sz="8" w:space="0" w:color="000000"/>
              <w:right w:val="single" w:sz="8" w:space="0" w:color="000000"/>
            </w:tcBorders>
            <w:shd w:val="clear" w:color="000000" w:fill="C8ECF7"/>
            <w:vAlign w:val="bottom"/>
            <w:hideMark/>
          </w:tcPr>
          <w:p w14:paraId="558D5F9D"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64" w:type="pct"/>
            <w:tcBorders>
              <w:top w:val="nil"/>
              <w:left w:val="nil"/>
              <w:bottom w:val="single" w:sz="8" w:space="0" w:color="000000"/>
              <w:right w:val="single" w:sz="8" w:space="0" w:color="000000"/>
            </w:tcBorders>
            <w:shd w:val="clear" w:color="000000" w:fill="C8ECF7"/>
            <w:vAlign w:val="bottom"/>
            <w:hideMark/>
          </w:tcPr>
          <w:p w14:paraId="2B99E0F4" w14:textId="7DB712AA" w:rsidR="00F1548D" w:rsidRPr="007C538E" w:rsidRDefault="001B799F"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2</w:t>
            </w:r>
          </w:p>
        </w:tc>
        <w:tc>
          <w:tcPr>
            <w:tcW w:w="461" w:type="pct"/>
            <w:tcBorders>
              <w:top w:val="nil"/>
              <w:left w:val="nil"/>
              <w:bottom w:val="single" w:sz="8" w:space="0" w:color="000000"/>
              <w:right w:val="single" w:sz="8" w:space="0" w:color="000000"/>
            </w:tcBorders>
            <w:shd w:val="clear" w:color="000000" w:fill="C8ECF7"/>
            <w:vAlign w:val="bottom"/>
            <w:hideMark/>
          </w:tcPr>
          <w:p w14:paraId="4957BF17"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461" w:type="pct"/>
            <w:tcBorders>
              <w:top w:val="nil"/>
              <w:left w:val="nil"/>
              <w:bottom w:val="single" w:sz="8" w:space="0" w:color="000000"/>
              <w:right w:val="single" w:sz="8" w:space="0" w:color="000000"/>
            </w:tcBorders>
            <w:shd w:val="clear" w:color="000000" w:fill="00CC44"/>
            <w:vAlign w:val="bottom"/>
            <w:hideMark/>
          </w:tcPr>
          <w:p w14:paraId="464AB603" w14:textId="77F25414"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0%</w:t>
            </w:r>
          </w:p>
        </w:tc>
        <w:tc>
          <w:tcPr>
            <w:tcW w:w="461"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3B357711" w14:textId="44FE42A5" w:rsidR="00F1548D" w:rsidRPr="007C538E" w:rsidRDefault="001B799F"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60</w:t>
            </w:r>
          </w:p>
        </w:tc>
        <w:tc>
          <w:tcPr>
            <w:tcW w:w="461" w:type="pct"/>
            <w:vMerge/>
            <w:tcBorders>
              <w:top w:val="nil"/>
              <w:left w:val="single" w:sz="8" w:space="0" w:color="000000"/>
              <w:bottom w:val="single" w:sz="8" w:space="0" w:color="000000"/>
              <w:right w:val="single" w:sz="4" w:space="0" w:color="auto"/>
            </w:tcBorders>
            <w:vAlign w:val="center"/>
            <w:hideMark/>
          </w:tcPr>
          <w:p w14:paraId="0D25A92F"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008A81DD" w14:textId="77777777" w:rsidTr="004D3C4B">
        <w:trPr>
          <w:trHeight w:val="915"/>
          <w:jc w:val="center"/>
        </w:trPr>
        <w:tc>
          <w:tcPr>
            <w:tcW w:w="343" w:type="pct"/>
            <w:vMerge/>
            <w:tcBorders>
              <w:top w:val="nil"/>
              <w:left w:val="single" w:sz="4" w:space="0" w:color="auto"/>
              <w:bottom w:val="single" w:sz="12" w:space="0" w:color="000000"/>
              <w:right w:val="single" w:sz="8" w:space="0" w:color="000000"/>
            </w:tcBorders>
            <w:vAlign w:val="center"/>
            <w:hideMark/>
          </w:tcPr>
          <w:p w14:paraId="1A370319"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57" w:type="pct"/>
            <w:vMerge/>
            <w:tcBorders>
              <w:top w:val="nil"/>
              <w:left w:val="single" w:sz="8" w:space="0" w:color="000000"/>
              <w:bottom w:val="single" w:sz="8" w:space="0" w:color="000000"/>
              <w:right w:val="single" w:sz="8" w:space="0" w:color="000000"/>
            </w:tcBorders>
            <w:vAlign w:val="center"/>
            <w:hideMark/>
          </w:tcPr>
          <w:p w14:paraId="4B7EA6EE"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767" w:type="pct"/>
            <w:tcBorders>
              <w:top w:val="nil"/>
              <w:left w:val="nil"/>
              <w:bottom w:val="single" w:sz="8" w:space="0" w:color="000000"/>
              <w:right w:val="single" w:sz="8" w:space="0" w:color="000000"/>
            </w:tcBorders>
            <w:shd w:val="clear" w:color="000000" w:fill="C8ECF7"/>
            <w:vAlign w:val="center"/>
            <w:hideMark/>
          </w:tcPr>
          <w:p w14:paraId="54D6D1ED"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1.2.2 Akran değerlendirilmesi yapılan program sayısı (Akredite olmayan Programlar Arasında)</w:t>
            </w:r>
          </w:p>
        </w:tc>
        <w:tc>
          <w:tcPr>
            <w:tcW w:w="767" w:type="pct"/>
            <w:tcBorders>
              <w:top w:val="nil"/>
              <w:left w:val="nil"/>
              <w:bottom w:val="single" w:sz="8" w:space="0" w:color="000000"/>
              <w:right w:val="single" w:sz="8" w:space="0" w:color="000000"/>
            </w:tcBorders>
            <w:shd w:val="clear" w:color="000000" w:fill="C8ECF7"/>
            <w:vAlign w:val="center"/>
            <w:hideMark/>
          </w:tcPr>
          <w:p w14:paraId="5040464A"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Akran değerlendirilmesi yapılan program sayısı (Akredite olmayan Programlar Arasında)</w:t>
            </w:r>
          </w:p>
        </w:tc>
        <w:tc>
          <w:tcPr>
            <w:tcW w:w="360" w:type="pct"/>
            <w:tcBorders>
              <w:top w:val="nil"/>
              <w:left w:val="nil"/>
              <w:bottom w:val="single" w:sz="8" w:space="0" w:color="000000"/>
              <w:right w:val="single" w:sz="8" w:space="0" w:color="000000"/>
            </w:tcBorders>
            <w:shd w:val="clear" w:color="000000" w:fill="C8ECF7"/>
            <w:vAlign w:val="bottom"/>
            <w:hideMark/>
          </w:tcPr>
          <w:p w14:paraId="4CD572E1"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64" w:type="pct"/>
            <w:tcBorders>
              <w:top w:val="nil"/>
              <w:left w:val="nil"/>
              <w:bottom w:val="single" w:sz="8" w:space="0" w:color="000000"/>
              <w:right w:val="single" w:sz="8" w:space="0" w:color="000000"/>
            </w:tcBorders>
            <w:shd w:val="clear" w:color="000000" w:fill="C8ECF7"/>
            <w:vAlign w:val="bottom"/>
            <w:hideMark/>
          </w:tcPr>
          <w:p w14:paraId="33A4EE17" w14:textId="681C2605" w:rsidR="00F1548D" w:rsidRPr="007C538E" w:rsidRDefault="00447DE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w:t>
            </w:r>
          </w:p>
        </w:tc>
        <w:tc>
          <w:tcPr>
            <w:tcW w:w="461" w:type="pct"/>
            <w:tcBorders>
              <w:top w:val="nil"/>
              <w:left w:val="nil"/>
              <w:bottom w:val="single" w:sz="8" w:space="0" w:color="000000"/>
              <w:right w:val="single" w:sz="8" w:space="0" w:color="000000"/>
            </w:tcBorders>
            <w:shd w:val="clear" w:color="000000" w:fill="C8ECF7"/>
            <w:vAlign w:val="bottom"/>
            <w:hideMark/>
          </w:tcPr>
          <w:p w14:paraId="594EC5B7" w14:textId="20CC77FD" w:rsidR="00F1548D" w:rsidRPr="007C538E" w:rsidRDefault="00447DE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w:t>
            </w:r>
          </w:p>
        </w:tc>
        <w:tc>
          <w:tcPr>
            <w:tcW w:w="461" w:type="pct"/>
            <w:tcBorders>
              <w:top w:val="nil"/>
              <w:left w:val="nil"/>
              <w:bottom w:val="single" w:sz="8" w:space="0" w:color="000000"/>
              <w:right w:val="single" w:sz="8" w:space="0" w:color="000000"/>
            </w:tcBorders>
            <w:shd w:val="clear" w:color="000000" w:fill="00CC44"/>
            <w:vAlign w:val="bottom"/>
            <w:hideMark/>
          </w:tcPr>
          <w:p w14:paraId="3E03E3C2"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100%</w:t>
            </w:r>
          </w:p>
        </w:tc>
        <w:tc>
          <w:tcPr>
            <w:tcW w:w="461" w:type="pct"/>
            <w:vMerge/>
            <w:tcBorders>
              <w:top w:val="nil"/>
              <w:left w:val="single" w:sz="8" w:space="0" w:color="000000"/>
              <w:bottom w:val="single" w:sz="8" w:space="0" w:color="000000"/>
              <w:right w:val="single" w:sz="8" w:space="0" w:color="000000"/>
            </w:tcBorders>
            <w:vAlign w:val="center"/>
            <w:hideMark/>
          </w:tcPr>
          <w:p w14:paraId="364560FE"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461" w:type="pct"/>
            <w:vMerge/>
            <w:tcBorders>
              <w:top w:val="nil"/>
              <w:left w:val="single" w:sz="8" w:space="0" w:color="000000"/>
              <w:bottom w:val="single" w:sz="8" w:space="0" w:color="000000"/>
              <w:right w:val="single" w:sz="4" w:space="0" w:color="auto"/>
            </w:tcBorders>
            <w:vAlign w:val="center"/>
            <w:hideMark/>
          </w:tcPr>
          <w:p w14:paraId="1EA6D01C"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54E3A420" w14:textId="77777777" w:rsidTr="004D3C4B">
        <w:trPr>
          <w:trHeight w:val="615"/>
          <w:jc w:val="center"/>
        </w:trPr>
        <w:tc>
          <w:tcPr>
            <w:tcW w:w="343" w:type="pct"/>
            <w:vMerge/>
            <w:tcBorders>
              <w:top w:val="nil"/>
              <w:left w:val="single" w:sz="4" w:space="0" w:color="auto"/>
              <w:bottom w:val="single" w:sz="12" w:space="0" w:color="000000"/>
              <w:right w:val="single" w:sz="8" w:space="0" w:color="000000"/>
            </w:tcBorders>
            <w:vAlign w:val="center"/>
            <w:hideMark/>
          </w:tcPr>
          <w:p w14:paraId="5CA4BDE5"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57" w:type="pct"/>
            <w:vMerge/>
            <w:tcBorders>
              <w:top w:val="nil"/>
              <w:left w:val="single" w:sz="8" w:space="0" w:color="000000"/>
              <w:bottom w:val="single" w:sz="8" w:space="0" w:color="000000"/>
              <w:right w:val="single" w:sz="8" w:space="0" w:color="000000"/>
            </w:tcBorders>
            <w:vAlign w:val="center"/>
            <w:hideMark/>
          </w:tcPr>
          <w:p w14:paraId="3715E664"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767" w:type="pct"/>
            <w:tcBorders>
              <w:top w:val="nil"/>
              <w:left w:val="nil"/>
              <w:bottom w:val="single" w:sz="8" w:space="0" w:color="000000"/>
              <w:right w:val="single" w:sz="8" w:space="0" w:color="000000"/>
            </w:tcBorders>
            <w:shd w:val="clear" w:color="000000" w:fill="C8ECF7"/>
            <w:vAlign w:val="center"/>
            <w:hideMark/>
          </w:tcPr>
          <w:p w14:paraId="5E34545B"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1.2.3 Öz değerlendirme yapılan program sayısı</w:t>
            </w:r>
          </w:p>
        </w:tc>
        <w:tc>
          <w:tcPr>
            <w:tcW w:w="767" w:type="pct"/>
            <w:tcBorders>
              <w:top w:val="nil"/>
              <w:left w:val="nil"/>
              <w:bottom w:val="single" w:sz="8" w:space="0" w:color="000000"/>
              <w:right w:val="single" w:sz="8" w:space="0" w:color="000000"/>
            </w:tcBorders>
            <w:shd w:val="clear" w:color="000000" w:fill="C8ECF7"/>
            <w:vAlign w:val="center"/>
            <w:hideMark/>
          </w:tcPr>
          <w:p w14:paraId="18951295"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Öz değerlendirme yapılan program sayısı</w:t>
            </w:r>
          </w:p>
        </w:tc>
        <w:tc>
          <w:tcPr>
            <w:tcW w:w="360" w:type="pct"/>
            <w:tcBorders>
              <w:top w:val="nil"/>
              <w:left w:val="nil"/>
              <w:bottom w:val="single" w:sz="8" w:space="0" w:color="000000"/>
              <w:right w:val="single" w:sz="8" w:space="0" w:color="000000"/>
            </w:tcBorders>
            <w:shd w:val="clear" w:color="000000" w:fill="C8ECF7"/>
            <w:vAlign w:val="bottom"/>
            <w:hideMark/>
          </w:tcPr>
          <w:p w14:paraId="29F6AAB5"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64" w:type="pct"/>
            <w:tcBorders>
              <w:top w:val="nil"/>
              <w:left w:val="nil"/>
              <w:bottom w:val="single" w:sz="8" w:space="0" w:color="000000"/>
              <w:right w:val="single" w:sz="8" w:space="0" w:color="000000"/>
            </w:tcBorders>
            <w:shd w:val="clear" w:color="000000" w:fill="C8ECF7"/>
            <w:vAlign w:val="bottom"/>
            <w:hideMark/>
          </w:tcPr>
          <w:p w14:paraId="76FFADA7" w14:textId="58E810AB" w:rsidR="00F1548D" w:rsidRPr="007C538E" w:rsidRDefault="00447DE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2</w:t>
            </w:r>
          </w:p>
        </w:tc>
        <w:tc>
          <w:tcPr>
            <w:tcW w:w="461" w:type="pct"/>
            <w:tcBorders>
              <w:top w:val="nil"/>
              <w:left w:val="nil"/>
              <w:bottom w:val="single" w:sz="8" w:space="0" w:color="000000"/>
              <w:right w:val="single" w:sz="8" w:space="0" w:color="000000"/>
            </w:tcBorders>
            <w:shd w:val="clear" w:color="000000" w:fill="C8ECF7"/>
            <w:vAlign w:val="bottom"/>
            <w:hideMark/>
          </w:tcPr>
          <w:p w14:paraId="49B5DFF2" w14:textId="43AFAB4D" w:rsidR="00F1548D" w:rsidRPr="007C538E" w:rsidRDefault="00447DE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2</w:t>
            </w:r>
          </w:p>
        </w:tc>
        <w:tc>
          <w:tcPr>
            <w:tcW w:w="461" w:type="pct"/>
            <w:tcBorders>
              <w:top w:val="nil"/>
              <w:left w:val="nil"/>
              <w:bottom w:val="single" w:sz="8" w:space="0" w:color="000000"/>
              <w:right w:val="single" w:sz="8" w:space="0" w:color="000000"/>
            </w:tcBorders>
            <w:shd w:val="clear" w:color="000000" w:fill="00CC44"/>
            <w:vAlign w:val="bottom"/>
            <w:hideMark/>
          </w:tcPr>
          <w:p w14:paraId="615D1F8D"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100%</w:t>
            </w:r>
          </w:p>
        </w:tc>
        <w:tc>
          <w:tcPr>
            <w:tcW w:w="461" w:type="pct"/>
            <w:vMerge/>
            <w:tcBorders>
              <w:top w:val="nil"/>
              <w:left w:val="single" w:sz="8" w:space="0" w:color="000000"/>
              <w:bottom w:val="single" w:sz="8" w:space="0" w:color="000000"/>
              <w:right w:val="single" w:sz="8" w:space="0" w:color="000000"/>
            </w:tcBorders>
            <w:vAlign w:val="center"/>
            <w:hideMark/>
          </w:tcPr>
          <w:p w14:paraId="4C905FDB"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461" w:type="pct"/>
            <w:vMerge/>
            <w:tcBorders>
              <w:top w:val="nil"/>
              <w:left w:val="single" w:sz="8" w:space="0" w:color="000000"/>
              <w:bottom w:val="single" w:sz="8" w:space="0" w:color="000000"/>
              <w:right w:val="single" w:sz="4" w:space="0" w:color="auto"/>
            </w:tcBorders>
            <w:vAlign w:val="center"/>
            <w:hideMark/>
          </w:tcPr>
          <w:p w14:paraId="59BA2328"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021A94B5" w14:textId="77777777" w:rsidTr="004D3C4B">
        <w:trPr>
          <w:trHeight w:val="1515"/>
          <w:jc w:val="center"/>
        </w:trPr>
        <w:tc>
          <w:tcPr>
            <w:tcW w:w="343" w:type="pct"/>
            <w:vMerge/>
            <w:tcBorders>
              <w:top w:val="nil"/>
              <w:left w:val="single" w:sz="4" w:space="0" w:color="auto"/>
              <w:bottom w:val="single" w:sz="12" w:space="0" w:color="000000"/>
              <w:right w:val="single" w:sz="8" w:space="0" w:color="000000"/>
            </w:tcBorders>
            <w:vAlign w:val="center"/>
            <w:hideMark/>
          </w:tcPr>
          <w:p w14:paraId="3C1C3D5C"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57" w:type="pct"/>
            <w:tcBorders>
              <w:top w:val="nil"/>
              <w:left w:val="nil"/>
              <w:bottom w:val="single" w:sz="8" w:space="0" w:color="000000"/>
              <w:right w:val="single" w:sz="8" w:space="0" w:color="000000"/>
            </w:tcBorders>
            <w:shd w:val="clear" w:color="000000" w:fill="FFFFFF"/>
            <w:vAlign w:val="center"/>
            <w:hideMark/>
          </w:tcPr>
          <w:p w14:paraId="226AD52E"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1.3(Rektörlük veya Akademik birimler bünyesinde bölüm/programlara bağlı laboratuvarları veya testleri akredite etmek)</w:t>
            </w:r>
          </w:p>
        </w:tc>
        <w:tc>
          <w:tcPr>
            <w:tcW w:w="767" w:type="pct"/>
            <w:tcBorders>
              <w:top w:val="nil"/>
              <w:left w:val="nil"/>
              <w:bottom w:val="single" w:sz="8" w:space="0" w:color="000000"/>
              <w:right w:val="single" w:sz="8" w:space="0" w:color="000000"/>
            </w:tcBorders>
            <w:shd w:val="clear" w:color="000000" w:fill="C8ECF7"/>
            <w:vAlign w:val="center"/>
            <w:hideMark/>
          </w:tcPr>
          <w:p w14:paraId="7781089E"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1.3.1 Akredite etilmiş test/analiz laboratuvar sayısı</w:t>
            </w:r>
          </w:p>
        </w:tc>
        <w:tc>
          <w:tcPr>
            <w:tcW w:w="767" w:type="pct"/>
            <w:tcBorders>
              <w:top w:val="nil"/>
              <w:left w:val="nil"/>
              <w:bottom w:val="single" w:sz="8" w:space="0" w:color="000000"/>
              <w:right w:val="single" w:sz="8" w:space="0" w:color="000000"/>
            </w:tcBorders>
            <w:shd w:val="clear" w:color="000000" w:fill="C8ECF7"/>
            <w:vAlign w:val="center"/>
            <w:hideMark/>
          </w:tcPr>
          <w:p w14:paraId="2C349D78"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Akredite etilmiş test/analiz laboratuvar sayısı</w:t>
            </w:r>
          </w:p>
        </w:tc>
        <w:tc>
          <w:tcPr>
            <w:tcW w:w="360" w:type="pct"/>
            <w:tcBorders>
              <w:top w:val="nil"/>
              <w:left w:val="nil"/>
              <w:bottom w:val="single" w:sz="8" w:space="0" w:color="000000"/>
              <w:right w:val="single" w:sz="8" w:space="0" w:color="000000"/>
            </w:tcBorders>
            <w:shd w:val="clear" w:color="000000" w:fill="C8ECF7"/>
            <w:vAlign w:val="bottom"/>
            <w:hideMark/>
          </w:tcPr>
          <w:p w14:paraId="7989D909"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64" w:type="pct"/>
            <w:tcBorders>
              <w:top w:val="nil"/>
              <w:left w:val="nil"/>
              <w:bottom w:val="single" w:sz="8" w:space="0" w:color="000000"/>
              <w:right w:val="single" w:sz="8" w:space="0" w:color="000000"/>
            </w:tcBorders>
            <w:shd w:val="clear" w:color="000000" w:fill="C8ECF7"/>
            <w:vAlign w:val="bottom"/>
            <w:hideMark/>
          </w:tcPr>
          <w:p w14:paraId="3858234F"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461" w:type="pct"/>
            <w:tcBorders>
              <w:top w:val="nil"/>
              <w:left w:val="nil"/>
              <w:bottom w:val="single" w:sz="8" w:space="0" w:color="000000"/>
              <w:right w:val="single" w:sz="8" w:space="0" w:color="000000"/>
            </w:tcBorders>
            <w:shd w:val="clear" w:color="000000" w:fill="C8ECF7"/>
            <w:vAlign w:val="bottom"/>
            <w:hideMark/>
          </w:tcPr>
          <w:p w14:paraId="284F5D0D"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461" w:type="pct"/>
            <w:tcBorders>
              <w:top w:val="nil"/>
              <w:left w:val="nil"/>
              <w:bottom w:val="single" w:sz="8" w:space="0" w:color="000000"/>
              <w:right w:val="single" w:sz="8" w:space="0" w:color="000000"/>
            </w:tcBorders>
            <w:shd w:val="clear" w:color="000000" w:fill="00CC44"/>
            <w:vAlign w:val="bottom"/>
            <w:hideMark/>
          </w:tcPr>
          <w:p w14:paraId="07B17CEA"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100%</w:t>
            </w:r>
          </w:p>
        </w:tc>
        <w:tc>
          <w:tcPr>
            <w:tcW w:w="461" w:type="pct"/>
            <w:tcBorders>
              <w:top w:val="nil"/>
              <w:left w:val="nil"/>
              <w:bottom w:val="single" w:sz="8" w:space="0" w:color="000000"/>
              <w:right w:val="single" w:sz="8" w:space="0" w:color="000000"/>
            </w:tcBorders>
            <w:shd w:val="clear" w:color="000000" w:fill="FFFFFF"/>
            <w:vAlign w:val="center"/>
            <w:hideMark/>
          </w:tcPr>
          <w:p w14:paraId="3F11D188"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100</w:t>
            </w:r>
          </w:p>
        </w:tc>
        <w:tc>
          <w:tcPr>
            <w:tcW w:w="461" w:type="pct"/>
            <w:vMerge/>
            <w:tcBorders>
              <w:top w:val="nil"/>
              <w:left w:val="single" w:sz="8" w:space="0" w:color="000000"/>
              <w:bottom w:val="single" w:sz="8" w:space="0" w:color="000000"/>
              <w:right w:val="single" w:sz="4" w:space="0" w:color="auto"/>
            </w:tcBorders>
            <w:vAlign w:val="center"/>
            <w:hideMark/>
          </w:tcPr>
          <w:p w14:paraId="29A034E9"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21DB887F" w14:textId="77777777" w:rsidTr="004D3C4B">
        <w:trPr>
          <w:trHeight w:val="1215"/>
          <w:jc w:val="center"/>
        </w:trPr>
        <w:tc>
          <w:tcPr>
            <w:tcW w:w="343" w:type="pct"/>
            <w:vMerge/>
            <w:tcBorders>
              <w:top w:val="nil"/>
              <w:left w:val="single" w:sz="4" w:space="0" w:color="auto"/>
              <w:bottom w:val="single" w:sz="12" w:space="0" w:color="000000"/>
              <w:right w:val="single" w:sz="8" w:space="0" w:color="000000"/>
            </w:tcBorders>
            <w:vAlign w:val="center"/>
            <w:hideMark/>
          </w:tcPr>
          <w:p w14:paraId="50C790DC"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57" w:type="pct"/>
            <w:tcBorders>
              <w:top w:val="nil"/>
              <w:left w:val="nil"/>
              <w:bottom w:val="single" w:sz="8" w:space="0" w:color="000000"/>
              <w:right w:val="single" w:sz="8" w:space="0" w:color="000000"/>
            </w:tcBorders>
            <w:shd w:val="clear" w:color="000000" w:fill="FFFFFF"/>
            <w:vAlign w:val="center"/>
            <w:hideMark/>
          </w:tcPr>
          <w:p w14:paraId="130D2F1B"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1.4(Üniversite veya akademik birim faaliyetleri yürütülmesinde Kalite Yönetim Sistemleri veya diğer belgelendirme sayısının artırılması)</w:t>
            </w:r>
          </w:p>
        </w:tc>
        <w:tc>
          <w:tcPr>
            <w:tcW w:w="767" w:type="pct"/>
            <w:tcBorders>
              <w:top w:val="nil"/>
              <w:left w:val="nil"/>
              <w:bottom w:val="single" w:sz="8" w:space="0" w:color="000000"/>
              <w:right w:val="single" w:sz="8" w:space="0" w:color="000000"/>
            </w:tcBorders>
            <w:shd w:val="clear" w:color="000000" w:fill="C8ECF7"/>
            <w:vAlign w:val="center"/>
            <w:hideMark/>
          </w:tcPr>
          <w:p w14:paraId="7BD4C77E"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1.4.1 TSE veya diğer yetkili kurum/kuruluşlardan alınan belge sayısı</w:t>
            </w:r>
          </w:p>
        </w:tc>
        <w:tc>
          <w:tcPr>
            <w:tcW w:w="767" w:type="pct"/>
            <w:tcBorders>
              <w:top w:val="nil"/>
              <w:left w:val="nil"/>
              <w:bottom w:val="single" w:sz="8" w:space="0" w:color="000000"/>
              <w:right w:val="single" w:sz="8" w:space="0" w:color="000000"/>
            </w:tcBorders>
            <w:shd w:val="clear" w:color="000000" w:fill="C8ECF7"/>
            <w:vAlign w:val="center"/>
            <w:hideMark/>
          </w:tcPr>
          <w:p w14:paraId="2CF61ED1"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TSE veya diğer yetkili kurum/kuruluşlardan alınan belge sayısı</w:t>
            </w:r>
          </w:p>
        </w:tc>
        <w:tc>
          <w:tcPr>
            <w:tcW w:w="360" w:type="pct"/>
            <w:tcBorders>
              <w:top w:val="nil"/>
              <w:left w:val="nil"/>
              <w:bottom w:val="single" w:sz="8" w:space="0" w:color="000000"/>
              <w:right w:val="single" w:sz="8" w:space="0" w:color="000000"/>
            </w:tcBorders>
            <w:shd w:val="clear" w:color="000000" w:fill="C8ECF7"/>
            <w:vAlign w:val="bottom"/>
            <w:hideMark/>
          </w:tcPr>
          <w:p w14:paraId="7908FD15"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64" w:type="pct"/>
            <w:tcBorders>
              <w:top w:val="nil"/>
              <w:left w:val="nil"/>
              <w:bottom w:val="single" w:sz="8" w:space="0" w:color="000000"/>
              <w:right w:val="single" w:sz="8" w:space="0" w:color="000000"/>
            </w:tcBorders>
            <w:shd w:val="clear" w:color="000000" w:fill="C8ECF7"/>
            <w:vAlign w:val="bottom"/>
            <w:hideMark/>
          </w:tcPr>
          <w:p w14:paraId="68E20191"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461" w:type="pct"/>
            <w:tcBorders>
              <w:top w:val="nil"/>
              <w:left w:val="nil"/>
              <w:bottom w:val="single" w:sz="8" w:space="0" w:color="000000"/>
              <w:right w:val="single" w:sz="8" w:space="0" w:color="000000"/>
            </w:tcBorders>
            <w:shd w:val="clear" w:color="000000" w:fill="C8ECF7"/>
            <w:vAlign w:val="bottom"/>
            <w:hideMark/>
          </w:tcPr>
          <w:p w14:paraId="41630A17"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461" w:type="pct"/>
            <w:tcBorders>
              <w:top w:val="nil"/>
              <w:left w:val="nil"/>
              <w:bottom w:val="single" w:sz="8" w:space="0" w:color="000000"/>
              <w:right w:val="single" w:sz="8" w:space="0" w:color="000000"/>
            </w:tcBorders>
            <w:shd w:val="clear" w:color="000000" w:fill="00CC44"/>
            <w:vAlign w:val="bottom"/>
            <w:hideMark/>
          </w:tcPr>
          <w:p w14:paraId="0F86FC36"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100%</w:t>
            </w:r>
          </w:p>
        </w:tc>
        <w:tc>
          <w:tcPr>
            <w:tcW w:w="461" w:type="pct"/>
            <w:tcBorders>
              <w:top w:val="nil"/>
              <w:left w:val="nil"/>
              <w:bottom w:val="single" w:sz="8" w:space="0" w:color="000000"/>
              <w:right w:val="single" w:sz="8" w:space="0" w:color="000000"/>
            </w:tcBorders>
            <w:shd w:val="clear" w:color="000000" w:fill="FFFFFF"/>
            <w:vAlign w:val="center"/>
            <w:hideMark/>
          </w:tcPr>
          <w:p w14:paraId="48864DA7"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100</w:t>
            </w:r>
          </w:p>
        </w:tc>
        <w:tc>
          <w:tcPr>
            <w:tcW w:w="461" w:type="pct"/>
            <w:vMerge/>
            <w:tcBorders>
              <w:top w:val="nil"/>
              <w:left w:val="single" w:sz="8" w:space="0" w:color="000000"/>
              <w:bottom w:val="single" w:sz="8" w:space="0" w:color="000000"/>
              <w:right w:val="single" w:sz="4" w:space="0" w:color="auto"/>
            </w:tcBorders>
            <w:vAlign w:val="center"/>
            <w:hideMark/>
          </w:tcPr>
          <w:p w14:paraId="635DD5AF"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7497CB71" w14:textId="77777777" w:rsidTr="004D3C4B">
        <w:trPr>
          <w:trHeight w:val="1215"/>
          <w:jc w:val="center"/>
        </w:trPr>
        <w:tc>
          <w:tcPr>
            <w:tcW w:w="343" w:type="pct"/>
            <w:vMerge/>
            <w:tcBorders>
              <w:top w:val="nil"/>
              <w:left w:val="single" w:sz="4" w:space="0" w:color="auto"/>
              <w:bottom w:val="single" w:sz="12" w:space="0" w:color="000000"/>
              <w:right w:val="single" w:sz="8" w:space="0" w:color="000000"/>
            </w:tcBorders>
            <w:vAlign w:val="center"/>
            <w:hideMark/>
          </w:tcPr>
          <w:p w14:paraId="7E103584"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57"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4EE210CC"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Hedef 1.5(Üniversitede her düzeyde kalite kültürünü yaygınlaştırmak, iç ve dış paydaşları </w:t>
            </w:r>
            <w:proofErr w:type="gramStart"/>
            <w:r w:rsidRPr="007C538E">
              <w:rPr>
                <w:rFonts w:ascii="Times New Roman" w:eastAsia="Times New Roman" w:hAnsi="Times New Roman" w:cs="Times New Roman"/>
                <w:color w:val="000000"/>
                <w:sz w:val="22"/>
                <w:szCs w:val="22"/>
                <w:lang w:eastAsia="tr-TR"/>
              </w:rPr>
              <w:t>İle</w:t>
            </w:r>
            <w:proofErr w:type="gramEnd"/>
            <w:r w:rsidRPr="007C538E">
              <w:rPr>
                <w:rFonts w:ascii="Times New Roman" w:eastAsia="Times New Roman" w:hAnsi="Times New Roman" w:cs="Times New Roman"/>
                <w:color w:val="000000"/>
                <w:sz w:val="22"/>
                <w:szCs w:val="22"/>
                <w:lang w:eastAsia="tr-TR"/>
              </w:rPr>
              <w:t xml:space="preserve"> geribildirim ve değerlendirmeler yaparak Kalite Süreçlerinde PÜKO çevrimini kapatmak)</w:t>
            </w:r>
          </w:p>
        </w:tc>
        <w:tc>
          <w:tcPr>
            <w:tcW w:w="767" w:type="pct"/>
            <w:tcBorders>
              <w:top w:val="nil"/>
              <w:left w:val="nil"/>
              <w:bottom w:val="single" w:sz="8" w:space="0" w:color="000000"/>
              <w:right w:val="single" w:sz="8" w:space="0" w:color="000000"/>
            </w:tcBorders>
            <w:shd w:val="clear" w:color="000000" w:fill="C8ECF7"/>
            <w:vAlign w:val="center"/>
            <w:hideMark/>
          </w:tcPr>
          <w:p w14:paraId="51AB4816"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1.5.1. Kalite Kültürünü Yaygınlaştırma Amacıyla Kurumunuzca Düzenlenen Faaliyet (Toplantı, Çalıştay, Anket vb.) Sayısı</w:t>
            </w:r>
          </w:p>
        </w:tc>
        <w:tc>
          <w:tcPr>
            <w:tcW w:w="767" w:type="pct"/>
            <w:tcBorders>
              <w:top w:val="nil"/>
              <w:left w:val="nil"/>
              <w:bottom w:val="single" w:sz="8" w:space="0" w:color="000000"/>
              <w:right w:val="single" w:sz="8" w:space="0" w:color="000000"/>
            </w:tcBorders>
            <w:shd w:val="clear" w:color="000000" w:fill="C8ECF7"/>
            <w:vAlign w:val="center"/>
            <w:hideMark/>
          </w:tcPr>
          <w:p w14:paraId="32F95600"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Kalite Kültürünü Yaygınlaştırma Amacıyla Kurumunuzca Düzenlenen Faaliyet (Toplantı, Çalıştay, Anket vb.) Sayısı</w:t>
            </w:r>
          </w:p>
        </w:tc>
        <w:tc>
          <w:tcPr>
            <w:tcW w:w="360" w:type="pct"/>
            <w:tcBorders>
              <w:top w:val="nil"/>
              <w:left w:val="nil"/>
              <w:bottom w:val="single" w:sz="8" w:space="0" w:color="000000"/>
              <w:right w:val="single" w:sz="8" w:space="0" w:color="000000"/>
            </w:tcBorders>
            <w:shd w:val="clear" w:color="000000" w:fill="C8ECF7"/>
            <w:vAlign w:val="bottom"/>
            <w:hideMark/>
          </w:tcPr>
          <w:p w14:paraId="226507F5"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64" w:type="pct"/>
            <w:tcBorders>
              <w:top w:val="nil"/>
              <w:left w:val="nil"/>
              <w:bottom w:val="single" w:sz="8" w:space="0" w:color="000000"/>
              <w:right w:val="single" w:sz="8" w:space="0" w:color="000000"/>
            </w:tcBorders>
            <w:shd w:val="clear" w:color="000000" w:fill="C8ECF7"/>
            <w:vAlign w:val="bottom"/>
            <w:hideMark/>
          </w:tcPr>
          <w:p w14:paraId="18EF0032"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3</w:t>
            </w:r>
          </w:p>
        </w:tc>
        <w:tc>
          <w:tcPr>
            <w:tcW w:w="461" w:type="pct"/>
            <w:tcBorders>
              <w:top w:val="nil"/>
              <w:left w:val="nil"/>
              <w:bottom w:val="single" w:sz="8" w:space="0" w:color="000000"/>
              <w:right w:val="single" w:sz="8" w:space="0" w:color="000000"/>
            </w:tcBorders>
            <w:shd w:val="clear" w:color="000000" w:fill="C8ECF7"/>
            <w:vAlign w:val="bottom"/>
            <w:hideMark/>
          </w:tcPr>
          <w:p w14:paraId="23E74EDD" w14:textId="7DC38D46" w:rsidR="00F1548D" w:rsidRPr="007C538E" w:rsidRDefault="00447DE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3</w:t>
            </w:r>
          </w:p>
        </w:tc>
        <w:tc>
          <w:tcPr>
            <w:tcW w:w="461" w:type="pct"/>
            <w:tcBorders>
              <w:top w:val="nil"/>
              <w:left w:val="nil"/>
              <w:bottom w:val="single" w:sz="8" w:space="0" w:color="000000"/>
              <w:right w:val="single" w:sz="8" w:space="0" w:color="000000"/>
            </w:tcBorders>
            <w:shd w:val="clear" w:color="000000" w:fill="00CC44"/>
            <w:vAlign w:val="bottom"/>
            <w:hideMark/>
          </w:tcPr>
          <w:p w14:paraId="7BC93FCF" w14:textId="0C623ADC" w:rsidR="00F1548D" w:rsidRPr="007C538E" w:rsidRDefault="00447DE2"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100%</w:t>
            </w:r>
          </w:p>
        </w:tc>
        <w:tc>
          <w:tcPr>
            <w:tcW w:w="461"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72A1EBFF" w14:textId="4B188FF4" w:rsidR="00F1548D" w:rsidRPr="007C538E" w:rsidRDefault="001B799F"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160</w:t>
            </w:r>
          </w:p>
        </w:tc>
        <w:tc>
          <w:tcPr>
            <w:tcW w:w="461" w:type="pct"/>
            <w:vMerge/>
            <w:tcBorders>
              <w:top w:val="nil"/>
              <w:left w:val="single" w:sz="8" w:space="0" w:color="000000"/>
              <w:bottom w:val="single" w:sz="8" w:space="0" w:color="000000"/>
              <w:right w:val="single" w:sz="4" w:space="0" w:color="auto"/>
            </w:tcBorders>
            <w:vAlign w:val="center"/>
            <w:hideMark/>
          </w:tcPr>
          <w:p w14:paraId="48E782F5"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5DD8E897" w14:textId="77777777" w:rsidTr="004D3C4B">
        <w:trPr>
          <w:trHeight w:val="1215"/>
          <w:jc w:val="center"/>
        </w:trPr>
        <w:tc>
          <w:tcPr>
            <w:tcW w:w="343" w:type="pct"/>
            <w:vMerge/>
            <w:tcBorders>
              <w:top w:val="nil"/>
              <w:left w:val="single" w:sz="4" w:space="0" w:color="auto"/>
              <w:bottom w:val="single" w:sz="12" w:space="0" w:color="000000"/>
              <w:right w:val="single" w:sz="8" w:space="0" w:color="000000"/>
            </w:tcBorders>
            <w:vAlign w:val="center"/>
            <w:hideMark/>
          </w:tcPr>
          <w:p w14:paraId="7E64911A"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57" w:type="pct"/>
            <w:vMerge/>
            <w:tcBorders>
              <w:top w:val="nil"/>
              <w:left w:val="single" w:sz="8" w:space="0" w:color="000000"/>
              <w:bottom w:val="single" w:sz="8" w:space="0" w:color="000000"/>
              <w:right w:val="single" w:sz="8" w:space="0" w:color="000000"/>
            </w:tcBorders>
            <w:vAlign w:val="center"/>
            <w:hideMark/>
          </w:tcPr>
          <w:p w14:paraId="731F97BD"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767" w:type="pct"/>
            <w:tcBorders>
              <w:top w:val="nil"/>
              <w:left w:val="nil"/>
              <w:bottom w:val="single" w:sz="8" w:space="0" w:color="000000"/>
              <w:right w:val="single" w:sz="8" w:space="0" w:color="000000"/>
            </w:tcBorders>
            <w:shd w:val="clear" w:color="000000" w:fill="C8ECF7"/>
            <w:vAlign w:val="center"/>
            <w:hideMark/>
          </w:tcPr>
          <w:p w14:paraId="1E0D3342"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PG 1.5.2. Kurumun İç Paydaşları </w:t>
            </w:r>
            <w:proofErr w:type="gramStart"/>
            <w:r w:rsidRPr="007C538E">
              <w:rPr>
                <w:rFonts w:ascii="Times New Roman" w:eastAsia="Times New Roman" w:hAnsi="Times New Roman" w:cs="Times New Roman"/>
                <w:color w:val="000000"/>
                <w:sz w:val="22"/>
                <w:szCs w:val="22"/>
                <w:lang w:eastAsia="tr-TR"/>
              </w:rPr>
              <w:t>İle</w:t>
            </w:r>
            <w:proofErr w:type="gramEnd"/>
            <w:r w:rsidRPr="007C538E">
              <w:rPr>
                <w:rFonts w:ascii="Times New Roman" w:eastAsia="Times New Roman" w:hAnsi="Times New Roman" w:cs="Times New Roman"/>
                <w:color w:val="000000"/>
                <w:sz w:val="22"/>
                <w:szCs w:val="22"/>
                <w:lang w:eastAsia="tr-TR"/>
              </w:rPr>
              <w:t xml:space="preserve"> Kalite Süreçleri Kapsamında Gerçekleştirdiği Geri Bildirim ve Değerlendirme Toplantılarının Sayısı</w:t>
            </w:r>
          </w:p>
        </w:tc>
        <w:tc>
          <w:tcPr>
            <w:tcW w:w="767" w:type="pct"/>
            <w:tcBorders>
              <w:top w:val="nil"/>
              <w:left w:val="nil"/>
              <w:bottom w:val="single" w:sz="8" w:space="0" w:color="000000"/>
              <w:right w:val="single" w:sz="8" w:space="0" w:color="000000"/>
            </w:tcBorders>
            <w:shd w:val="clear" w:color="000000" w:fill="C8ECF7"/>
            <w:vAlign w:val="center"/>
            <w:hideMark/>
          </w:tcPr>
          <w:p w14:paraId="7B743FB8"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Kurumun İç Paydaşları </w:t>
            </w:r>
            <w:proofErr w:type="gramStart"/>
            <w:r w:rsidRPr="007C538E">
              <w:rPr>
                <w:rFonts w:ascii="Times New Roman" w:eastAsia="Times New Roman" w:hAnsi="Times New Roman" w:cs="Times New Roman"/>
                <w:color w:val="000000"/>
                <w:sz w:val="22"/>
                <w:szCs w:val="22"/>
                <w:lang w:eastAsia="tr-TR"/>
              </w:rPr>
              <w:t>İle</w:t>
            </w:r>
            <w:proofErr w:type="gramEnd"/>
            <w:r w:rsidRPr="007C538E">
              <w:rPr>
                <w:rFonts w:ascii="Times New Roman" w:eastAsia="Times New Roman" w:hAnsi="Times New Roman" w:cs="Times New Roman"/>
                <w:color w:val="000000"/>
                <w:sz w:val="22"/>
                <w:szCs w:val="22"/>
                <w:lang w:eastAsia="tr-TR"/>
              </w:rPr>
              <w:t xml:space="preserve"> Kalite Süreçleri Kapsamında Gerçekleştirdiği Geri Bildirim ve Değerlendirme Toplantılarının Sayısı</w:t>
            </w:r>
          </w:p>
        </w:tc>
        <w:tc>
          <w:tcPr>
            <w:tcW w:w="360" w:type="pct"/>
            <w:tcBorders>
              <w:top w:val="nil"/>
              <w:left w:val="nil"/>
              <w:bottom w:val="single" w:sz="8" w:space="0" w:color="000000"/>
              <w:right w:val="single" w:sz="8" w:space="0" w:color="000000"/>
            </w:tcBorders>
            <w:shd w:val="clear" w:color="000000" w:fill="C8ECF7"/>
            <w:vAlign w:val="bottom"/>
            <w:hideMark/>
          </w:tcPr>
          <w:p w14:paraId="35BD6065"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64" w:type="pct"/>
            <w:tcBorders>
              <w:top w:val="nil"/>
              <w:left w:val="nil"/>
              <w:bottom w:val="single" w:sz="8" w:space="0" w:color="000000"/>
              <w:right w:val="single" w:sz="8" w:space="0" w:color="000000"/>
            </w:tcBorders>
            <w:shd w:val="clear" w:color="000000" w:fill="C8ECF7"/>
            <w:vAlign w:val="bottom"/>
            <w:hideMark/>
          </w:tcPr>
          <w:p w14:paraId="3D27C18F"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2</w:t>
            </w:r>
          </w:p>
        </w:tc>
        <w:tc>
          <w:tcPr>
            <w:tcW w:w="461" w:type="pct"/>
            <w:tcBorders>
              <w:top w:val="nil"/>
              <w:left w:val="nil"/>
              <w:bottom w:val="single" w:sz="8" w:space="0" w:color="000000"/>
              <w:right w:val="single" w:sz="8" w:space="0" w:color="000000"/>
            </w:tcBorders>
            <w:shd w:val="clear" w:color="000000" w:fill="C8ECF7"/>
            <w:vAlign w:val="bottom"/>
            <w:hideMark/>
          </w:tcPr>
          <w:p w14:paraId="39394DA3" w14:textId="47F52D7B" w:rsidR="00F1548D" w:rsidRPr="007C538E" w:rsidRDefault="00447DE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2</w:t>
            </w:r>
          </w:p>
        </w:tc>
        <w:tc>
          <w:tcPr>
            <w:tcW w:w="461" w:type="pct"/>
            <w:tcBorders>
              <w:top w:val="nil"/>
              <w:left w:val="nil"/>
              <w:bottom w:val="single" w:sz="8" w:space="0" w:color="000000"/>
              <w:right w:val="single" w:sz="8" w:space="0" w:color="000000"/>
            </w:tcBorders>
            <w:shd w:val="clear" w:color="000000" w:fill="00CC44"/>
            <w:vAlign w:val="bottom"/>
            <w:hideMark/>
          </w:tcPr>
          <w:p w14:paraId="66643304" w14:textId="41432858" w:rsidR="00F1548D" w:rsidRPr="007C538E" w:rsidRDefault="00447DE2"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100%</w:t>
            </w:r>
          </w:p>
        </w:tc>
        <w:tc>
          <w:tcPr>
            <w:tcW w:w="461" w:type="pct"/>
            <w:vMerge/>
            <w:tcBorders>
              <w:top w:val="nil"/>
              <w:left w:val="single" w:sz="8" w:space="0" w:color="000000"/>
              <w:bottom w:val="single" w:sz="8" w:space="0" w:color="000000"/>
              <w:right w:val="single" w:sz="8" w:space="0" w:color="000000"/>
            </w:tcBorders>
            <w:vAlign w:val="center"/>
            <w:hideMark/>
          </w:tcPr>
          <w:p w14:paraId="2D060143"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461" w:type="pct"/>
            <w:vMerge/>
            <w:tcBorders>
              <w:top w:val="nil"/>
              <w:left w:val="single" w:sz="8" w:space="0" w:color="000000"/>
              <w:bottom w:val="single" w:sz="8" w:space="0" w:color="000000"/>
              <w:right w:val="single" w:sz="4" w:space="0" w:color="auto"/>
            </w:tcBorders>
            <w:vAlign w:val="center"/>
            <w:hideMark/>
          </w:tcPr>
          <w:p w14:paraId="5A6B34E4"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6EFD26A7" w14:textId="77777777" w:rsidTr="004D3C4B">
        <w:trPr>
          <w:trHeight w:val="1215"/>
          <w:jc w:val="center"/>
        </w:trPr>
        <w:tc>
          <w:tcPr>
            <w:tcW w:w="343" w:type="pct"/>
            <w:vMerge/>
            <w:tcBorders>
              <w:top w:val="nil"/>
              <w:left w:val="single" w:sz="4" w:space="0" w:color="auto"/>
              <w:bottom w:val="single" w:sz="12" w:space="0" w:color="000000"/>
              <w:right w:val="single" w:sz="8" w:space="0" w:color="000000"/>
            </w:tcBorders>
            <w:vAlign w:val="center"/>
            <w:hideMark/>
          </w:tcPr>
          <w:p w14:paraId="655FD9EC"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57" w:type="pct"/>
            <w:vMerge/>
            <w:tcBorders>
              <w:top w:val="nil"/>
              <w:left w:val="single" w:sz="8" w:space="0" w:color="000000"/>
              <w:bottom w:val="single" w:sz="8" w:space="0" w:color="000000"/>
              <w:right w:val="single" w:sz="8" w:space="0" w:color="000000"/>
            </w:tcBorders>
            <w:vAlign w:val="center"/>
            <w:hideMark/>
          </w:tcPr>
          <w:p w14:paraId="2938103F"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767" w:type="pct"/>
            <w:tcBorders>
              <w:top w:val="nil"/>
              <w:left w:val="nil"/>
              <w:bottom w:val="single" w:sz="8" w:space="0" w:color="000000"/>
              <w:right w:val="single" w:sz="8" w:space="0" w:color="000000"/>
            </w:tcBorders>
            <w:shd w:val="clear" w:color="000000" w:fill="C8ECF7"/>
            <w:vAlign w:val="center"/>
            <w:hideMark/>
          </w:tcPr>
          <w:p w14:paraId="66D40EBC"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PG 1.5.3. Kurumun Dış Paydaşları </w:t>
            </w:r>
            <w:proofErr w:type="gramStart"/>
            <w:r w:rsidRPr="007C538E">
              <w:rPr>
                <w:rFonts w:ascii="Times New Roman" w:eastAsia="Times New Roman" w:hAnsi="Times New Roman" w:cs="Times New Roman"/>
                <w:color w:val="000000"/>
                <w:sz w:val="22"/>
                <w:szCs w:val="22"/>
                <w:lang w:eastAsia="tr-TR"/>
              </w:rPr>
              <w:t>İle</w:t>
            </w:r>
            <w:proofErr w:type="gramEnd"/>
            <w:r w:rsidRPr="007C538E">
              <w:rPr>
                <w:rFonts w:ascii="Times New Roman" w:eastAsia="Times New Roman" w:hAnsi="Times New Roman" w:cs="Times New Roman"/>
                <w:color w:val="000000"/>
                <w:sz w:val="22"/>
                <w:szCs w:val="22"/>
                <w:lang w:eastAsia="tr-TR"/>
              </w:rPr>
              <w:t xml:space="preserve"> Kalite Süreçleri Kapsamında Gerçekleştirdiği Geribildirim Ve Değerlendirme </w:t>
            </w:r>
            <w:r w:rsidRPr="007C538E">
              <w:rPr>
                <w:rFonts w:ascii="Times New Roman" w:eastAsia="Times New Roman" w:hAnsi="Times New Roman" w:cs="Times New Roman"/>
                <w:color w:val="000000"/>
                <w:sz w:val="22"/>
                <w:szCs w:val="22"/>
                <w:lang w:eastAsia="tr-TR"/>
              </w:rPr>
              <w:lastRenderedPageBreak/>
              <w:t>Toplantılarının Sayısı</w:t>
            </w:r>
          </w:p>
        </w:tc>
        <w:tc>
          <w:tcPr>
            <w:tcW w:w="767" w:type="pct"/>
            <w:tcBorders>
              <w:top w:val="nil"/>
              <w:left w:val="nil"/>
              <w:bottom w:val="single" w:sz="8" w:space="0" w:color="000000"/>
              <w:right w:val="single" w:sz="8" w:space="0" w:color="000000"/>
            </w:tcBorders>
            <w:shd w:val="clear" w:color="000000" w:fill="C8ECF7"/>
            <w:vAlign w:val="center"/>
            <w:hideMark/>
          </w:tcPr>
          <w:p w14:paraId="704637EF"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lastRenderedPageBreak/>
              <w:t xml:space="preserve">Kurumun Dış Paydaşları </w:t>
            </w:r>
            <w:proofErr w:type="gramStart"/>
            <w:r w:rsidRPr="007C538E">
              <w:rPr>
                <w:rFonts w:ascii="Times New Roman" w:eastAsia="Times New Roman" w:hAnsi="Times New Roman" w:cs="Times New Roman"/>
                <w:color w:val="000000"/>
                <w:sz w:val="22"/>
                <w:szCs w:val="22"/>
                <w:lang w:eastAsia="tr-TR"/>
              </w:rPr>
              <w:t>İle</w:t>
            </w:r>
            <w:proofErr w:type="gramEnd"/>
            <w:r w:rsidRPr="007C538E">
              <w:rPr>
                <w:rFonts w:ascii="Times New Roman" w:eastAsia="Times New Roman" w:hAnsi="Times New Roman" w:cs="Times New Roman"/>
                <w:color w:val="000000"/>
                <w:sz w:val="22"/>
                <w:szCs w:val="22"/>
                <w:lang w:eastAsia="tr-TR"/>
              </w:rPr>
              <w:t xml:space="preserve"> Kalite Süreçleri Kapsamında Gerçekleştirdiği Geribildirim Ve Değerlendirme </w:t>
            </w:r>
            <w:r w:rsidRPr="007C538E">
              <w:rPr>
                <w:rFonts w:ascii="Times New Roman" w:eastAsia="Times New Roman" w:hAnsi="Times New Roman" w:cs="Times New Roman"/>
                <w:color w:val="000000"/>
                <w:sz w:val="22"/>
                <w:szCs w:val="22"/>
                <w:lang w:eastAsia="tr-TR"/>
              </w:rPr>
              <w:lastRenderedPageBreak/>
              <w:t>Toplantılarının Sayısı</w:t>
            </w:r>
          </w:p>
        </w:tc>
        <w:tc>
          <w:tcPr>
            <w:tcW w:w="360" w:type="pct"/>
            <w:tcBorders>
              <w:top w:val="nil"/>
              <w:left w:val="nil"/>
              <w:bottom w:val="single" w:sz="8" w:space="0" w:color="000000"/>
              <w:right w:val="single" w:sz="8" w:space="0" w:color="000000"/>
            </w:tcBorders>
            <w:shd w:val="clear" w:color="000000" w:fill="C8ECF7"/>
            <w:vAlign w:val="bottom"/>
            <w:hideMark/>
          </w:tcPr>
          <w:p w14:paraId="50DCAC68"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lastRenderedPageBreak/>
              <w:t>0</w:t>
            </w:r>
          </w:p>
        </w:tc>
        <w:tc>
          <w:tcPr>
            <w:tcW w:w="264" w:type="pct"/>
            <w:tcBorders>
              <w:top w:val="nil"/>
              <w:left w:val="nil"/>
              <w:bottom w:val="single" w:sz="8" w:space="0" w:color="000000"/>
              <w:right w:val="single" w:sz="8" w:space="0" w:color="000000"/>
            </w:tcBorders>
            <w:shd w:val="clear" w:color="000000" w:fill="C8ECF7"/>
            <w:vAlign w:val="bottom"/>
            <w:hideMark/>
          </w:tcPr>
          <w:p w14:paraId="3CCEF0DE"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w:t>
            </w:r>
          </w:p>
        </w:tc>
        <w:tc>
          <w:tcPr>
            <w:tcW w:w="461" w:type="pct"/>
            <w:tcBorders>
              <w:top w:val="nil"/>
              <w:left w:val="nil"/>
              <w:bottom w:val="single" w:sz="8" w:space="0" w:color="000000"/>
              <w:right w:val="single" w:sz="8" w:space="0" w:color="000000"/>
            </w:tcBorders>
            <w:shd w:val="clear" w:color="000000" w:fill="C8ECF7"/>
            <w:vAlign w:val="bottom"/>
            <w:hideMark/>
          </w:tcPr>
          <w:p w14:paraId="69FB3B61" w14:textId="78D25F8B" w:rsidR="00F1548D" w:rsidRPr="007C538E" w:rsidRDefault="00447DE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4</w:t>
            </w:r>
          </w:p>
        </w:tc>
        <w:tc>
          <w:tcPr>
            <w:tcW w:w="461" w:type="pct"/>
            <w:tcBorders>
              <w:top w:val="nil"/>
              <w:left w:val="nil"/>
              <w:bottom w:val="single" w:sz="8" w:space="0" w:color="000000"/>
              <w:right w:val="single" w:sz="8" w:space="0" w:color="000000"/>
            </w:tcBorders>
            <w:shd w:val="clear" w:color="000000" w:fill="00CC44"/>
            <w:vAlign w:val="bottom"/>
            <w:hideMark/>
          </w:tcPr>
          <w:p w14:paraId="6621E40F" w14:textId="39AF249C" w:rsidR="00F1548D" w:rsidRPr="007C538E" w:rsidRDefault="00447DE2" w:rsidP="00F1548D">
            <w:pPr>
              <w:spacing w:after="0" w:line="240" w:lineRule="auto"/>
              <w:jc w:val="center"/>
              <w:rPr>
                <w:rFonts w:ascii="Times New Roman" w:eastAsia="Times New Roman" w:hAnsi="Times New Roman" w:cs="Times New Roman"/>
                <w:color w:val="FFFFFF"/>
                <w:sz w:val="22"/>
                <w:szCs w:val="22"/>
                <w:lang w:eastAsia="tr-TR"/>
              </w:rPr>
            </w:pPr>
            <w:proofErr w:type="gramStart"/>
            <w:r w:rsidRPr="007C538E">
              <w:rPr>
                <w:rFonts w:ascii="Times New Roman" w:eastAsia="Times New Roman" w:hAnsi="Times New Roman" w:cs="Times New Roman"/>
                <w:color w:val="FFFFFF"/>
                <w:sz w:val="22"/>
                <w:szCs w:val="22"/>
                <w:lang w:eastAsia="tr-TR"/>
              </w:rPr>
              <w:t>%400</w:t>
            </w:r>
            <w:proofErr w:type="gramEnd"/>
          </w:p>
        </w:tc>
        <w:tc>
          <w:tcPr>
            <w:tcW w:w="461" w:type="pct"/>
            <w:vMerge/>
            <w:tcBorders>
              <w:top w:val="nil"/>
              <w:left w:val="single" w:sz="8" w:space="0" w:color="000000"/>
              <w:bottom w:val="single" w:sz="8" w:space="0" w:color="000000"/>
              <w:right w:val="single" w:sz="8" w:space="0" w:color="000000"/>
            </w:tcBorders>
            <w:vAlign w:val="center"/>
            <w:hideMark/>
          </w:tcPr>
          <w:p w14:paraId="3D36FBE6"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461" w:type="pct"/>
            <w:vMerge/>
            <w:tcBorders>
              <w:top w:val="nil"/>
              <w:left w:val="single" w:sz="8" w:space="0" w:color="000000"/>
              <w:bottom w:val="single" w:sz="8" w:space="0" w:color="000000"/>
              <w:right w:val="single" w:sz="4" w:space="0" w:color="auto"/>
            </w:tcBorders>
            <w:vAlign w:val="center"/>
            <w:hideMark/>
          </w:tcPr>
          <w:p w14:paraId="016A8857"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06F7D90D" w14:textId="77777777" w:rsidTr="004D3C4B">
        <w:trPr>
          <w:trHeight w:val="1515"/>
          <w:jc w:val="center"/>
        </w:trPr>
        <w:tc>
          <w:tcPr>
            <w:tcW w:w="343" w:type="pct"/>
            <w:vMerge/>
            <w:tcBorders>
              <w:top w:val="nil"/>
              <w:left w:val="single" w:sz="4" w:space="0" w:color="auto"/>
              <w:bottom w:val="single" w:sz="12" w:space="0" w:color="000000"/>
              <w:right w:val="single" w:sz="8" w:space="0" w:color="000000"/>
            </w:tcBorders>
            <w:vAlign w:val="center"/>
            <w:hideMark/>
          </w:tcPr>
          <w:p w14:paraId="00C0C597"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57" w:type="pct"/>
            <w:tcBorders>
              <w:top w:val="nil"/>
              <w:left w:val="nil"/>
              <w:bottom w:val="single" w:sz="8" w:space="0" w:color="000000"/>
              <w:right w:val="single" w:sz="8" w:space="0" w:color="000000"/>
            </w:tcBorders>
            <w:shd w:val="clear" w:color="000000" w:fill="FFFFFF"/>
            <w:vAlign w:val="center"/>
            <w:hideMark/>
          </w:tcPr>
          <w:p w14:paraId="7E68E6AD"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1.6(Paydaşlara duyurulan Kalite süreçleri kapsamında Geliştirilen İç Değerlendirme Raporlar hazırlanarak iyileştirme süreçlerini izlemek (KİDR/BİDR))</w:t>
            </w:r>
          </w:p>
        </w:tc>
        <w:tc>
          <w:tcPr>
            <w:tcW w:w="767" w:type="pct"/>
            <w:tcBorders>
              <w:top w:val="nil"/>
              <w:left w:val="nil"/>
              <w:bottom w:val="single" w:sz="8" w:space="0" w:color="000000"/>
              <w:right w:val="single" w:sz="8" w:space="0" w:color="000000"/>
            </w:tcBorders>
            <w:shd w:val="clear" w:color="000000" w:fill="C8ECF7"/>
            <w:vAlign w:val="center"/>
            <w:hideMark/>
          </w:tcPr>
          <w:p w14:paraId="19667D3A"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1.6.1. Paydaşlara duyurulan Kalite süreçleri kapsamında Geliştirilen İç Değerlendirme Rapor Sayısı (KİDR/BİDR)</w:t>
            </w:r>
          </w:p>
        </w:tc>
        <w:tc>
          <w:tcPr>
            <w:tcW w:w="767" w:type="pct"/>
            <w:tcBorders>
              <w:top w:val="nil"/>
              <w:left w:val="nil"/>
              <w:bottom w:val="single" w:sz="8" w:space="0" w:color="000000"/>
              <w:right w:val="single" w:sz="8" w:space="0" w:color="000000"/>
            </w:tcBorders>
            <w:shd w:val="clear" w:color="000000" w:fill="C8ECF7"/>
            <w:vAlign w:val="center"/>
            <w:hideMark/>
          </w:tcPr>
          <w:p w14:paraId="0BDEDB30"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Paydaşlara duyurulan Kalite süreçleri kapsamında Geliştirilen İç Değerlendirme Rapor Sayısı (KİDR/BİDR)</w:t>
            </w:r>
          </w:p>
        </w:tc>
        <w:tc>
          <w:tcPr>
            <w:tcW w:w="360" w:type="pct"/>
            <w:tcBorders>
              <w:top w:val="nil"/>
              <w:left w:val="nil"/>
              <w:bottom w:val="single" w:sz="8" w:space="0" w:color="000000"/>
              <w:right w:val="single" w:sz="8" w:space="0" w:color="000000"/>
            </w:tcBorders>
            <w:shd w:val="clear" w:color="000000" w:fill="C8ECF7"/>
            <w:vAlign w:val="bottom"/>
            <w:hideMark/>
          </w:tcPr>
          <w:p w14:paraId="7F8B6DFE"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64" w:type="pct"/>
            <w:tcBorders>
              <w:top w:val="nil"/>
              <w:left w:val="nil"/>
              <w:bottom w:val="single" w:sz="8" w:space="0" w:color="000000"/>
              <w:right w:val="single" w:sz="8" w:space="0" w:color="000000"/>
            </w:tcBorders>
            <w:shd w:val="clear" w:color="000000" w:fill="C8ECF7"/>
            <w:vAlign w:val="bottom"/>
            <w:hideMark/>
          </w:tcPr>
          <w:p w14:paraId="230793E6"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w:t>
            </w:r>
          </w:p>
        </w:tc>
        <w:tc>
          <w:tcPr>
            <w:tcW w:w="461" w:type="pct"/>
            <w:tcBorders>
              <w:top w:val="nil"/>
              <w:left w:val="nil"/>
              <w:bottom w:val="single" w:sz="8" w:space="0" w:color="000000"/>
              <w:right w:val="single" w:sz="8" w:space="0" w:color="000000"/>
            </w:tcBorders>
            <w:shd w:val="clear" w:color="000000" w:fill="C8ECF7"/>
            <w:vAlign w:val="bottom"/>
            <w:hideMark/>
          </w:tcPr>
          <w:p w14:paraId="74C1A44F"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w:t>
            </w:r>
          </w:p>
        </w:tc>
        <w:tc>
          <w:tcPr>
            <w:tcW w:w="461" w:type="pct"/>
            <w:tcBorders>
              <w:top w:val="nil"/>
              <w:left w:val="nil"/>
              <w:bottom w:val="single" w:sz="8" w:space="0" w:color="000000"/>
              <w:right w:val="single" w:sz="8" w:space="0" w:color="000000"/>
            </w:tcBorders>
            <w:shd w:val="clear" w:color="000000" w:fill="00CC44"/>
            <w:vAlign w:val="bottom"/>
            <w:hideMark/>
          </w:tcPr>
          <w:p w14:paraId="43C96F06"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100%</w:t>
            </w:r>
          </w:p>
        </w:tc>
        <w:tc>
          <w:tcPr>
            <w:tcW w:w="461" w:type="pct"/>
            <w:tcBorders>
              <w:top w:val="nil"/>
              <w:left w:val="nil"/>
              <w:bottom w:val="single" w:sz="8" w:space="0" w:color="000000"/>
              <w:right w:val="single" w:sz="8" w:space="0" w:color="000000"/>
            </w:tcBorders>
            <w:shd w:val="clear" w:color="000000" w:fill="FFFFFF"/>
            <w:vAlign w:val="center"/>
            <w:hideMark/>
          </w:tcPr>
          <w:p w14:paraId="21B50AA1"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100</w:t>
            </w:r>
          </w:p>
        </w:tc>
        <w:tc>
          <w:tcPr>
            <w:tcW w:w="461" w:type="pct"/>
            <w:vMerge/>
            <w:tcBorders>
              <w:top w:val="nil"/>
              <w:left w:val="single" w:sz="8" w:space="0" w:color="000000"/>
              <w:bottom w:val="single" w:sz="8" w:space="0" w:color="000000"/>
              <w:right w:val="single" w:sz="4" w:space="0" w:color="auto"/>
            </w:tcBorders>
            <w:vAlign w:val="center"/>
            <w:hideMark/>
          </w:tcPr>
          <w:p w14:paraId="396586F9"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19C23A3B" w14:textId="77777777" w:rsidTr="004D3C4B">
        <w:trPr>
          <w:trHeight w:val="1215"/>
          <w:jc w:val="center"/>
        </w:trPr>
        <w:tc>
          <w:tcPr>
            <w:tcW w:w="343" w:type="pct"/>
            <w:vMerge/>
            <w:tcBorders>
              <w:top w:val="nil"/>
              <w:left w:val="single" w:sz="4" w:space="0" w:color="auto"/>
              <w:bottom w:val="single" w:sz="4" w:space="0" w:color="auto"/>
              <w:right w:val="single" w:sz="8" w:space="0" w:color="000000"/>
            </w:tcBorders>
            <w:vAlign w:val="center"/>
            <w:hideMark/>
          </w:tcPr>
          <w:p w14:paraId="6D4E6BFC"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57" w:type="pct"/>
            <w:tcBorders>
              <w:top w:val="nil"/>
              <w:left w:val="nil"/>
              <w:bottom w:val="single" w:sz="4" w:space="0" w:color="auto"/>
              <w:right w:val="single" w:sz="8" w:space="0" w:color="000000"/>
            </w:tcBorders>
            <w:shd w:val="clear" w:color="000000" w:fill="FFFFFF"/>
            <w:vAlign w:val="center"/>
            <w:hideMark/>
          </w:tcPr>
          <w:p w14:paraId="74919F73" w14:textId="77777777" w:rsidR="00F1548D" w:rsidRPr="00D66C3B" w:rsidRDefault="00F1548D" w:rsidP="00F1548D">
            <w:pPr>
              <w:spacing w:after="0" w:line="240" w:lineRule="auto"/>
              <w:rPr>
                <w:rFonts w:ascii="Times New Roman" w:eastAsia="Times New Roman" w:hAnsi="Times New Roman" w:cs="Times New Roman"/>
                <w:color w:val="000000"/>
                <w:sz w:val="22"/>
                <w:szCs w:val="22"/>
                <w:highlight w:val="yellow"/>
                <w:lang w:eastAsia="tr-TR"/>
              </w:rPr>
            </w:pPr>
            <w:r w:rsidRPr="0005206F">
              <w:rPr>
                <w:rFonts w:ascii="Times New Roman" w:eastAsia="Times New Roman" w:hAnsi="Times New Roman" w:cs="Times New Roman"/>
                <w:color w:val="000000"/>
                <w:sz w:val="22"/>
                <w:szCs w:val="22"/>
                <w:lang w:eastAsia="tr-TR"/>
              </w:rPr>
              <w:t>Hedef 1.7(Üniversite veya akademik birimlerin ulusal veya uluslararası meslek kuruluş, dernek veya birliklere üyelik sayılarının artırılması)</w:t>
            </w:r>
          </w:p>
        </w:tc>
        <w:tc>
          <w:tcPr>
            <w:tcW w:w="767" w:type="pct"/>
            <w:tcBorders>
              <w:top w:val="nil"/>
              <w:left w:val="nil"/>
              <w:bottom w:val="single" w:sz="4" w:space="0" w:color="auto"/>
              <w:right w:val="single" w:sz="8" w:space="0" w:color="000000"/>
            </w:tcBorders>
            <w:shd w:val="clear" w:color="000000" w:fill="C8ECF7"/>
            <w:vAlign w:val="center"/>
            <w:hideMark/>
          </w:tcPr>
          <w:p w14:paraId="119EF731"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1.7.1 Üye olunan ulusal veya Uluslararası meslek kuruluş, dernek veya birlik sayısı</w:t>
            </w:r>
          </w:p>
        </w:tc>
        <w:tc>
          <w:tcPr>
            <w:tcW w:w="767" w:type="pct"/>
            <w:tcBorders>
              <w:top w:val="nil"/>
              <w:left w:val="nil"/>
              <w:bottom w:val="single" w:sz="4" w:space="0" w:color="auto"/>
              <w:right w:val="single" w:sz="8" w:space="0" w:color="000000"/>
            </w:tcBorders>
            <w:shd w:val="clear" w:color="000000" w:fill="C8ECF7"/>
            <w:vAlign w:val="center"/>
            <w:hideMark/>
          </w:tcPr>
          <w:p w14:paraId="1A7DC262"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Üye olunan ulusal veya Uluslararası meslek kuruluş, dernek veya birlik sayısı</w:t>
            </w:r>
          </w:p>
        </w:tc>
        <w:tc>
          <w:tcPr>
            <w:tcW w:w="360" w:type="pct"/>
            <w:tcBorders>
              <w:top w:val="nil"/>
              <w:left w:val="nil"/>
              <w:bottom w:val="single" w:sz="4" w:space="0" w:color="auto"/>
              <w:right w:val="single" w:sz="8" w:space="0" w:color="000000"/>
            </w:tcBorders>
            <w:shd w:val="clear" w:color="000000" w:fill="C8ECF7"/>
            <w:vAlign w:val="bottom"/>
            <w:hideMark/>
          </w:tcPr>
          <w:p w14:paraId="6596EA30"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64" w:type="pct"/>
            <w:tcBorders>
              <w:top w:val="nil"/>
              <w:left w:val="nil"/>
              <w:bottom w:val="single" w:sz="4" w:space="0" w:color="auto"/>
              <w:right w:val="single" w:sz="8" w:space="0" w:color="000000"/>
            </w:tcBorders>
            <w:shd w:val="clear" w:color="000000" w:fill="C8ECF7"/>
            <w:vAlign w:val="bottom"/>
            <w:hideMark/>
          </w:tcPr>
          <w:p w14:paraId="69A3234E" w14:textId="29CF38F6" w:rsidR="00F1548D" w:rsidRPr="007C538E" w:rsidRDefault="00E562AB"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2</w:t>
            </w:r>
          </w:p>
        </w:tc>
        <w:tc>
          <w:tcPr>
            <w:tcW w:w="461" w:type="pct"/>
            <w:tcBorders>
              <w:top w:val="nil"/>
              <w:left w:val="nil"/>
              <w:bottom w:val="single" w:sz="4" w:space="0" w:color="auto"/>
              <w:right w:val="single" w:sz="8" w:space="0" w:color="000000"/>
            </w:tcBorders>
            <w:shd w:val="clear" w:color="000000" w:fill="C8ECF7"/>
            <w:vAlign w:val="bottom"/>
            <w:hideMark/>
          </w:tcPr>
          <w:p w14:paraId="328E4872"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461" w:type="pct"/>
            <w:tcBorders>
              <w:top w:val="nil"/>
              <w:left w:val="nil"/>
              <w:bottom w:val="single" w:sz="4" w:space="0" w:color="auto"/>
              <w:right w:val="single" w:sz="8" w:space="0" w:color="000000"/>
            </w:tcBorders>
            <w:shd w:val="clear" w:color="000000" w:fill="00CC44"/>
            <w:vAlign w:val="bottom"/>
            <w:hideMark/>
          </w:tcPr>
          <w:p w14:paraId="177E007A"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0%</w:t>
            </w:r>
          </w:p>
        </w:tc>
        <w:tc>
          <w:tcPr>
            <w:tcW w:w="461" w:type="pct"/>
            <w:tcBorders>
              <w:top w:val="nil"/>
              <w:left w:val="nil"/>
              <w:bottom w:val="single" w:sz="4" w:space="0" w:color="auto"/>
              <w:right w:val="single" w:sz="8" w:space="0" w:color="000000"/>
            </w:tcBorders>
            <w:shd w:val="clear" w:color="000000" w:fill="FFFFFF"/>
            <w:vAlign w:val="center"/>
            <w:hideMark/>
          </w:tcPr>
          <w:p w14:paraId="57E51199"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461" w:type="pct"/>
            <w:vMerge/>
            <w:tcBorders>
              <w:top w:val="nil"/>
              <w:left w:val="single" w:sz="8" w:space="0" w:color="000000"/>
              <w:bottom w:val="single" w:sz="4" w:space="0" w:color="auto"/>
              <w:right w:val="single" w:sz="4" w:space="0" w:color="auto"/>
            </w:tcBorders>
            <w:vAlign w:val="center"/>
            <w:hideMark/>
          </w:tcPr>
          <w:p w14:paraId="09E10D27"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bl>
    <w:p w14:paraId="36720A91" w14:textId="22578BC7" w:rsidR="00F42365" w:rsidRPr="007C538E" w:rsidRDefault="00F42365">
      <w:pPr>
        <w:rPr>
          <w:rFonts w:ascii="Times New Roman" w:hAnsi="Times New Roman" w:cs="Times New Roman"/>
        </w:rPr>
      </w:pPr>
    </w:p>
    <w:p w14:paraId="139A14E2" w14:textId="6E485667" w:rsidR="004A1F42" w:rsidRPr="007C538E" w:rsidRDefault="004A1F42">
      <w:pPr>
        <w:rPr>
          <w:rFonts w:ascii="Times New Roman" w:hAnsi="Times New Roman" w:cs="Times New Roman"/>
          <w:b/>
          <w:bCs/>
        </w:rPr>
      </w:pPr>
      <w:r w:rsidRPr="007C538E">
        <w:rPr>
          <w:rFonts w:ascii="Times New Roman" w:hAnsi="Times New Roman" w:cs="Times New Roman"/>
          <w:b/>
          <w:bCs/>
        </w:rPr>
        <w:t>Genel Değerlendirme</w:t>
      </w:r>
      <w:r w:rsidR="00C85072" w:rsidRPr="007C538E">
        <w:rPr>
          <w:rFonts w:ascii="Times New Roman" w:hAnsi="Times New Roman" w:cs="Times New Roman"/>
          <w:b/>
          <w:bCs/>
        </w:rPr>
        <w:t xml:space="preserve"> (Amaç 1)</w:t>
      </w:r>
    </w:p>
    <w:p w14:paraId="23BCC5FC" w14:textId="473C5599" w:rsidR="00C85072" w:rsidRPr="007C538E" w:rsidRDefault="00C85072" w:rsidP="00C85072">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Stratejik Plan’da (SP) PG 1.1.1.’de yer alan eğitim ve öğretim faaliyetlerine ilişkin belirlenen 202</w:t>
      </w:r>
      <w:r w:rsidR="00402247" w:rsidRPr="007C538E">
        <w:rPr>
          <w:rFonts w:ascii="Times New Roman" w:hAnsi="Times New Roman" w:cs="Times New Roman"/>
        </w:rPr>
        <w:t>3</w:t>
      </w:r>
      <w:r w:rsidRPr="007C538E">
        <w:rPr>
          <w:rFonts w:ascii="Times New Roman" w:hAnsi="Times New Roman" w:cs="Times New Roman"/>
        </w:rPr>
        <w:t xml:space="preserve"> hedefine </w:t>
      </w:r>
      <w:r w:rsidR="00905504" w:rsidRPr="007C538E">
        <w:rPr>
          <w:rFonts w:ascii="Times New Roman" w:hAnsi="Times New Roman" w:cs="Times New Roman"/>
        </w:rPr>
        <w:t xml:space="preserve">ulaşılamamıştır. </w:t>
      </w:r>
    </w:p>
    <w:p w14:paraId="1C040BB2" w14:textId="37001E4F" w:rsidR="00C85072" w:rsidRPr="007C538E" w:rsidRDefault="00C85072" w:rsidP="00C85072">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 xml:space="preserve">Stratejik Plan’da PG 1.1.2’de yer alan araştırma- geliştirme faaliyetlerinde toplam hedeflerin </w:t>
      </w:r>
      <w:r w:rsidR="00EF4CCA">
        <w:rPr>
          <w:rFonts w:ascii="Times New Roman" w:hAnsi="Times New Roman" w:cs="Times New Roman"/>
        </w:rPr>
        <w:t xml:space="preserve">yaklaşık </w:t>
      </w:r>
      <w:proofErr w:type="gramStart"/>
      <w:r w:rsidRPr="007C538E">
        <w:rPr>
          <w:rFonts w:ascii="Times New Roman" w:hAnsi="Times New Roman" w:cs="Times New Roman"/>
        </w:rPr>
        <w:t>%8</w:t>
      </w:r>
      <w:r w:rsidR="00402247" w:rsidRPr="007C538E">
        <w:rPr>
          <w:rFonts w:ascii="Times New Roman" w:hAnsi="Times New Roman" w:cs="Times New Roman"/>
        </w:rPr>
        <w:t>0</w:t>
      </w:r>
      <w:proofErr w:type="gramEnd"/>
      <w:r w:rsidRPr="007C538E">
        <w:rPr>
          <w:rFonts w:ascii="Times New Roman" w:hAnsi="Times New Roman" w:cs="Times New Roman"/>
        </w:rPr>
        <w:t>’ine ulaşılmıştır. İlgili kısımdaki faaliyetlerin bir kısmını akademisyenlerin akademik anlamda yaptıkları çalışmalar (makale, kitap bölümü, projeler vs.) oluşturmaktadır. Bu alandaki çalışmalar artırıldıkça hedefin gerçekleşme yüzdesi de artış gösterecektir.</w:t>
      </w:r>
    </w:p>
    <w:p w14:paraId="62417983" w14:textId="32AE1023" w:rsidR="00C85072" w:rsidRPr="007C538E" w:rsidRDefault="00C85072" w:rsidP="00C85072">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lastRenderedPageBreak/>
        <w:t>SP Hedef 1.2 içerisinde yer alan PG 1.2.3 ‘</w:t>
      </w:r>
      <w:r w:rsidRPr="007C538E">
        <w:rPr>
          <w:rFonts w:ascii="Times New Roman" w:hAnsi="Times New Roman" w:cs="Times New Roman"/>
          <w:i/>
          <w:iCs/>
        </w:rPr>
        <w:t>’Öz değerlendirme yapılan program sayısı’’</w:t>
      </w:r>
      <w:r w:rsidRPr="007C538E">
        <w:rPr>
          <w:rFonts w:ascii="Times New Roman" w:hAnsi="Times New Roman" w:cs="Times New Roman"/>
        </w:rPr>
        <w:t xml:space="preserve"> maddesine ilişkin çalışma gerçekleştirilmiştir. 202</w:t>
      </w:r>
      <w:r w:rsidR="00402247" w:rsidRPr="007C538E">
        <w:rPr>
          <w:rFonts w:ascii="Times New Roman" w:hAnsi="Times New Roman" w:cs="Times New Roman"/>
        </w:rPr>
        <w:t>3</w:t>
      </w:r>
      <w:r w:rsidRPr="007C538E">
        <w:rPr>
          <w:rFonts w:ascii="Times New Roman" w:hAnsi="Times New Roman" w:cs="Times New Roman"/>
        </w:rPr>
        <w:t xml:space="preserve"> yılı içerisinde Fakültemiz </w:t>
      </w:r>
      <w:r w:rsidR="00402247" w:rsidRPr="007C538E">
        <w:rPr>
          <w:rFonts w:ascii="Times New Roman" w:hAnsi="Times New Roman" w:cs="Times New Roman"/>
        </w:rPr>
        <w:t xml:space="preserve">İşletme ve Psikoloji Bölümü </w:t>
      </w:r>
      <w:r w:rsidRPr="007C538E">
        <w:rPr>
          <w:rFonts w:ascii="Times New Roman" w:hAnsi="Times New Roman" w:cs="Times New Roman"/>
        </w:rPr>
        <w:t>öz değerlendirme çalışması tamamlanmış ve rapor halinde sunulmuştur. Böylelikle ilgili maddede hedef gerçekleştirilmiştir.</w:t>
      </w:r>
    </w:p>
    <w:p w14:paraId="04DF8C3B" w14:textId="5AAE790D" w:rsidR="00C85072" w:rsidRPr="007C538E" w:rsidRDefault="00C85072" w:rsidP="00C85072">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Hedef 1.5 ‘</w:t>
      </w:r>
      <w:r w:rsidRPr="007C538E">
        <w:rPr>
          <w:rFonts w:ascii="Times New Roman" w:hAnsi="Times New Roman" w:cs="Times New Roman"/>
          <w:i/>
          <w:iCs/>
        </w:rPr>
        <w:t xml:space="preserve">’Üniversitede her düzeyde kalite kültürünü yaygınlaştırmak, iç ve dış paydaşları </w:t>
      </w:r>
      <w:r w:rsidR="004D3C4B" w:rsidRPr="007C538E">
        <w:rPr>
          <w:rFonts w:ascii="Times New Roman" w:hAnsi="Times New Roman" w:cs="Times New Roman"/>
          <w:i/>
          <w:iCs/>
        </w:rPr>
        <w:t>ile</w:t>
      </w:r>
      <w:r w:rsidRPr="007C538E">
        <w:rPr>
          <w:rFonts w:ascii="Times New Roman" w:hAnsi="Times New Roman" w:cs="Times New Roman"/>
          <w:i/>
          <w:iCs/>
        </w:rPr>
        <w:t xml:space="preserve"> geribildirim ve değerlendirmeler yaparak Kalite Süreçlerinde PÜKO çevrimini kapatmak’’</w:t>
      </w:r>
      <w:r w:rsidRPr="007C538E">
        <w:rPr>
          <w:rFonts w:ascii="Times New Roman" w:hAnsi="Times New Roman" w:cs="Times New Roman"/>
        </w:rPr>
        <w:t xml:space="preserve"> maddesine bağlı anahtar performans göstergelerine ilişkin faaliyetler 202</w:t>
      </w:r>
      <w:r w:rsidR="00402247" w:rsidRPr="007C538E">
        <w:rPr>
          <w:rFonts w:ascii="Times New Roman" w:hAnsi="Times New Roman" w:cs="Times New Roman"/>
        </w:rPr>
        <w:t>3</w:t>
      </w:r>
      <w:r w:rsidRPr="007C538E">
        <w:rPr>
          <w:rFonts w:ascii="Times New Roman" w:hAnsi="Times New Roman" w:cs="Times New Roman"/>
        </w:rPr>
        <w:t xml:space="preserve"> yılı içerisinde gerçekleştirilmiştir. Fakültemizde yapılan danışma kurulu toplantıları ve dış paydaşların dahil olduğu toplantılar ile fakülte içi faaliyetlerin sürekli iyileştirilmesine yönelik çalışmalar yapılmıştır, böylelikle fakültemiz içerisinde kalite kültürü oluşturulmasına katkı sağlanmıştır. Fakülte Danışma Kurulu ve ayrı ayrı UTL, İşletme, UFB ve Psikoloji bölümlerinin danışma kurullarının kararları her yıl rapor halinde paydaşlarımıza duyurulmaktadır. Raporlarda, Eğitim-Öğretim yılında ders müfredatlarında yapılan iyileştirmeler ve yeni programların tasarımında karar süreçlerine ilişkin iyileştirmeye yönelik birçok uygulama yapılmış olup bunlar Eğitim-Öğretim Araştırma Geliştirme ve Toplumsal Katkı alt başlıkları altında yer alan programların sürekli izlenmesi ve güncellenmesi bölümünde iyileştirme kanıtlarında sunulmuştur.</w:t>
      </w:r>
    </w:p>
    <w:p w14:paraId="0F136DA8" w14:textId="6B25CA34" w:rsidR="00C85072" w:rsidRPr="007C538E" w:rsidRDefault="00C85072" w:rsidP="00C85072">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Hedef 1.6’ya istinaden kalite süreçleri kapsamında iç değerlendirme raporları yapılması istenmiştir. Bu hedefe bağlı olarak 202</w:t>
      </w:r>
      <w:r w:rsidR="00402247" w:rsidRPr="007C538E">
        <w:rPr>
          <w:rFonts w:ascii="Times New Roman" w:hAnsi="Times New Roman" w:cs="Times New Roman"/>
        </w:rPr>
        <w:t>3</w:t>
      </w:r>
      <w:r w:rsidRPr="007C538E">
        <w:rPr>
          <w:rFonts w:ascii="Times New Roman" w:hAnsi="Times New Roman" w:cs="Times New Roman"/>
        </w:rPr>
        <w:t xml:space="preserve"> yılını kapsayan Birim İçi Değerlendirme Raporu (BİDR)</w:t>
      </w:r>
      <w:r w:rsidR="00402247" w:rsidRPr="007C538E">
        <w:rPr>
          <w:rFonts w:ascii="Times New Roman" w:hAnsi="Times New Roman" w:cs="Times New Roman"/>
        </w:rPr>
        <w:t xml:space="preserve"> 2023 yılı için</w:t>
      </w:r>
      <w:r w:rsidRPr="007C538E">
        <w:rPr>
          <w:rFonts w:ascii="Times New Roman" w:hAnsi="Times New Roman" w:cs="Times New Roman"/>
        </w:rPr>
        <w:t xml:space="preserve"> hazırlanmıştır. Raporda Fakültemizde yapılan faaliyetler ayrıca değerlendirilmektedir ve Stratejik Planda yer alan hedefler ve bağlı performans göstergeleri </w:t>
      </w:r>
      <w:proofErr w:type="spellStart"/>
      <w:r w:rsidRPr="007C538E">
        <w:rPr>
          <w:rFonts w:ascii="Times New Roman" w:hAnsi="Times New Roman" w:cs="Times New Roman"/>
        </w:rPr>
        <w:t>atıflanarak</w:t>
      </w:r>
      <w:proofErr w:type="spellEnd"/>
      <w:r w:rsidRPr="007C538E">
        <w:rPr>
          <w:rFonts w:ascii="Times New Roman" w:hAnsi="Times New Roman" w:cs="Times New Roman"/>
        </w:rPr>
        <w:t xml:space="preserve"> faaliyetler yürütülmektedir.</w:t>
      </w:r>
    </w:p>
    <w:p w14:paraId="500C2F9F" w14:textId="3BFB68B9" w:rsidR="00F42365" w:rsidRDefault="004D3C4B">
      <w:pPr>
        <w:rPr>
          <w:rFonts w:ascii="Times New Roman" w:hAnsi="Times New Roman" w:cs="Times New Roman"/>
          <w:b/>
          <w:bCs/>
        </w:rPr>
      </w:pPr>
      <w:r w:rsidRPr="007C538E">
        <w:rPr>
          <w:rFonts w:ascii="Times New Roman" w:hAnsi="Times New Roman" w:cs="Times New Roman"/>
          <w:b/>
          <w:bCs/>
        </w:rPr>
        <w:t xml:space="preserve">Amaç 2. </w:t>
      </w:r>
      <w:proofErr w:type="spellStart"/>
      <w:r w:rsidRPr="007C538E">
        <w:rPr>
          <w:rFonts w:ascii="Times New Roman" w:hAnsi="Times New Roman" w:cs="Times New Roman"/>
          <w:b/>
          <w:bCs/>
        </w:rPr>
        <w:t>Uluslararasılaştırma</w:t>
      </w:r>
      <w:proofErr w:type="spellEnd"/>
      <w:r w:rsidRPr="007C538E">
        <w:rPr>
          <w:rFonts w:ascii="Times New Roman" w:hAnsi="Times New Roman" w:cs="Times New Roman"/>
          <w:b/>
          <w:bCs/>
        </w:rPr>
        <w:t xml:space="preserve"> düzeyini artırmak</w:t>
      </w:r>
    </w:p>
    <w:tbl>
      <w:tblPr>
        <w:tblW w:w="5000" w:type="pct"/>
        <w:jc w:val="center"/>
        <w:tblCellMar>
          <w:left w:w="70" w:type="dxa"/>
          <w:right w:w="70" w:type="dxa"/>
        </w:tblCellMar>
        <w:tblLook w:val="04A0" w:firstRow="1" w:lastRow="0" w:firstColumn="1" w:lastColumn="0" w:noHBand="0" w:noVBand="1"/>
      </w:tblPr>
      <w:tblGrid>
        <w:gridCol w:w="733"/>
        <w:gridCol w:w="1802"/>
        <w:gridCol w:w="2880"/>
        <w:gridCol w:w="2880"/>
        <w:gridCol w:w="789"/>
        <w:gridCol w:w="574"/>
        <w:gridCol w:w="1086"/>
        <w:gridCol w:w="1086"/>
        <w:gridCol w:w="1086"/>
        <w:gridCol w:w="1078"/>
      </w:tblGrid>
      <w:tr w:rsidR="00F1548D" w:rsidRPr="007C538E" w14:paraId="1BEEFA6B" w14:textId="77777777" w:rsidTr="00501B12">
        <w:trPr>
          <w:trHeight w:val="615"/>
          <w:jc w:val="center"/>
        </w:trPr>
        <w:tc>
          <w:tcPr>
            <w:tcW w:w="262" w:type="pct"/>
            <w:vMerge w:val="restart"/>
            <w:tcBorders>
              <w:top w:val="single" w:sz="4" w:space="0" w:color="auto"/>
              <w:left w:val="single" w:sz="4" w:space="0" w:color="auto"/>
              <w:bottom w:val="single" w:sz="12" w:space="0" w:color="000000"/>
              <w:right w:val="single" w:sz="8" w:space="0" w:color="000000"/>
            </w:tcBorders>
            <w:vAlign w:val="center"/>
            <w:hideMark/>
          </w:tcPr>
          <w:p w14:paraId="3BC17348" w14:textId="48215FC4" w:rsidR="00F1548D" w:rsidRPr="007C538E" w:rsidRDefault="00112785" w:rsidP="00F1548D">
            <w:pPr>
              <w:spacing w:after="0" w:line="240" w:lineRule="auto"/>
              <w:rPr>
                <w:rFonts w:ascii="Times New Roman" w:eastAsia="Times New Roman" w:hAnsi="Times New Roman" w:cs="Times New Roman"/>
                <w:b/>
                <w:bCs/>
                <w:color w:val="000000"/>
                <w:sz w:val="22"/>
                <w:szCs w:val="22"/>
                <w:lang w:eastAsia="tr-TR"/>
              </w:rPr>
            </w:pPr>
            <w:bookmarkStart w:id="0" w:name="_Hlk161137165"/>
            <w:r>
              <w:rPr>
                <w:rFonts w:ascii="Times New Roman" w:hAnsi="Times New Roman" w:cs="Times New Roman"/>
                <w:b/>
                <w:bCs/>
              </w:rPr>
              <w:t xml:space="preserve"> </w:t>
            </w:r>
          </w:p>
        </w:tc>
        <w:tc>
          <w:tcPr>
            <w:tcW w:w="644"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07706ED2"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2.1.(</w:t>
            </w:r>
            <w:bookmarkStart w:id="1" w:name="_Hlk126233456"/>
            <w:r w:rsidRPr="007C538E">
              <w:rPr>
                <w:rFonts w:ascii="Times New Roman" w:eastAsia="Times New Roman" w:hAnsi="Times New Roman" w:cs="Times New Roman"/>
                <w:color w:val="000000"/>
                <w:sz w:val="22"/>
                <w:szCs w:val="22"/>
                <w:lang w:eastAsia="tr-TR"/>
              </w:rPr>
              <w:t>Değişim programlarından yararlanan öğrenci sayısını artırmak</w:t>
            </w:r>
            <w:bookmarkEnd w:id="1"/>
            <w:r w:rsidRPr="007C538E">
              <w:rPr>
                <w:rFonts w:ascii="Times New Roman" w:eastAsia="Times New Roman" w:hAnsi="Times New Roman" w:cs="Times New Roman"/>
                <w:color w:val="000000"/>
                <w:sz w:val="22"/>
                <w:szCs w:val="22"/>
                <w:lang w:eastAsia="tr-TR"/>
              </w:rPr>
              <w:t>)</w:t>
            </w:r>
          </w:p>
        </w:tc>
        <w:tc>
          <w:tcPr>
            <w:tcW w:w="1029" w:type="pct"/>
            <w:tcBorders>
              <w:top w:val="single" w:sz="4" w:space="0" w:color="auto"/>
              <w:left w:val="nil"/>
              <w:bottom w:val="single" w:sz="8" w:space="0" w:color="000000"/>
              <w:right w:val="single" w:sz="8" w:space="0" w:color="000000"/>
            </w:tcBorders>
            <w:shd w:val="clear" w:color="000000" w:fill="C8ECF7"/>
            <w:vAlign w:val="center"/>
            <w:hideMark/>
          </w:tcPr>
          <w:p w14:paraId="7F5823B6"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PG 2.1.1 Öğrenci Değişim Programları </w:t>
            </w:r>
            <w:proofErr w:type="gramStart"/>
            <w:r w:rsidRPr="007C538E">
              <w:rPr>
                <w:rFonts w:ascii="Times New Roman" w:eastAsia="Times New Roman" w:hAnsi="Times New Roman" w:cs="Times New Roman"/>
                <w:color w:val="000000"/>
                <w:sz w:val="22"/>
                <w:szCs w:val="22"/>
                <w:lang w:eastAsia="tr-TR"/>
              </w:rPr>
              <w:t>İle</w:t>
            </w:r>
            <w:proofErr w:type="gramEnd"/>
            <w:r w:rsidRPr="007C538E">
              <w:rPr>
                <w:rFonts w:ascii="Times New Roman" w:eastAsia="Times New Roman" w:hAnsi="Times New Roman" w:cs="Times New Roman"/>
                <w:color w:val="000000"/>
                <w:sz w:val="22"/>
                <w:szCs w:val="22"/>
                <w:lang w:eastAsia="tr-TR"/>
              </w:rPr>
              <w:t xml:space="preserve"> Gelen Öğrenci Sayısı</w:t>
            </w:r>
          </w:p>
        </w:tc>
        <w:tc>
          <w:tcPr>
            <w:tcW w:w="1029" w:type="pct"/>
            <w:tcBorders>
              <w:top w:val="single" w:sz="4" w:space="0" w:color="auto"/>
              <w:left w:val="nil"/>
              <w:bottom w:val="single" w:sz="8" w:space="0" w:color="000000"/>
              <w:right w:val="single" w:sz="8" w:space="0" w:color="000000"/>
            </w:tcBorders>
            <w:shd w:val="clear" w:color="000000" w:fill="C8ECF7"/>
            <w:vAlign w:val="center"/>
            <w:hideMark/>
          </w:tcPr>
          <w:p w14:paraId="735EEA82" w14:textId="77777777" w:rsidR="00F1548D" w:rsidRPr="00E80A8F" w:rsidRDefault="00F1548D" w:rsidP="00D059C2">
            <w:pPr>
              <w:spacing w:after="0" w:line="240" w:lineRule="auto"/>
              <w:rPr>
                <w:rFonts w:ascii="Times New Roman" w:eastAsia="Times New Roman" w:hAnsi="Times New Roman" w:cs="Times New Roman"/>
                <w:color w:val="000000"/>
                <w:sz w:val="22"/>
                <w:szCs w:val="22"/>
                <w:lang w:eastAsia="tr-TR"/>
              </w:rPr>
            </w:pPr>
            <w:r w:rsidRPr="00E80A8F">
              <w:rPr>
                <w:rFonts w:ascii="Times New Roman" w:eastAsia="Times New Roman" w:hAnsi="Times New Roman" w:cs="Times New Roman"/>
                <w:color w:val="000000"/>
                <w:sz w:val="22"/>
                <w:szCs w:val="22"/>
                <w:lang w:eastAsia="tr-TR"/>
              </w:rPr>
              <w:t xml:space="preserve">Öğrenci Değişim Programları </w:t>
            </w:r>
            <w:proofErr w:type="gramStart"/>
            <w:r w:rsidRPr="00E80A8F">
              <w:rPr>
                <w:rFonts w:ascii="Times New Roman" w:eastAsia="Times New Roman" w:hAnsi="Times New Roman" w:cs="Times New Roman"/>
                <w:color w:val="000000"/>
                <w:sz w:val="22"/>
                <w:szCs w:val="22"/>
                <w:lang w:eastAsia="tr-TR"/>
              </w:rPr>
              <w:t>İle</w:t>
            </w:r>
            <w:proofErr w:type="gramEnd"/>
            <w:r w:rsidRPr="00E80A8F">
              <w:rPr>
                <w:rFonts w:ascii="Times New Roman" w:eastAsia="Times New Roman" w:hAnsi="Times New Roman" w:cs="Times New Roman"/>
                <w:color w:val="000000"/>
                <w:sz w:val="22"/>
                <w:szCs w:val="22"/>
                <w:lang w:eastAsia="tr-TR"/>
              </w:rPr>
              <w:t xml:space="preserve"> Gelen Öğrenci Sayısı</w:t>
            </w:r>
          </w:p>
        </w:tc>
        <w:tc>
          <w:tcPr>
            <w:tcW w:w="282" w:type="pct"/>
            <w:tcBorders>
              <w:top w:val="single" w:sz="4" w:space="0" w:color="auto"/>
              <w:left w:val="nil"/>
              <w:bottom w:val="single" w:sz="8" w:space="0" w:color="000000"/>
              <w:right w:val="single" w:sz="8" w:space="0" w:color="000000"/>
            </w:tcBorders>
            <w:shd w:val="clear" w:color="000000" w:fill="C8ECF7"/>
            <w:vAlign w:val="bottom"/>
            <w:hideMark/>
          </w:tcPr>
          <w:p w14:paraId="1B5784ED" w14:textId="77777777" w:rsidR="00F1548D" w:rsidRPr="00E80A8F" w:rsidRDefault="00F1548D" w:rsidP="00F1548D">
            <w:pPr>
              <w:spacing w:after="0" w:line="240" w:lineRule="auto"/>
              <w:rPr>
                <w:rFonts w:ascii="Times New Roman" w:eastAsia="Times New Roman" w:hAnsi="Times New Roman" w:cs="Times New Roman"/>
                <w:color w:val="000000"/>
                <w:sz w:val="22"/>
                <w:szCs w:val="22"/>
                <w:lang w:eastAsia="tr-TR"/>
              </w:rPr>
            </w:pPr>
            <w:r w:rsidRPr="00E80A8F">
              <w:rPr>
                <w:rFonts w:ascii="Times New Roman" w:eastAsia="Times New Roman" w:hAnsi="Times New Roman" w:cs="Times New Roman"/>
                <w:color w:val="000000"/>
                <w:sz w:val="22"/>
                <w:szCs w:val="22"/>
                <w:lang w:eastAsia="tr-TR"/>
              </w:rPr>
              <w:t>0</w:t>
            </w:r>
          </w:p>
        </w:tc>
        <w:tc>
          <w:tcPr>
            <w:tcW w:w="205" w:type="pct"/>
            <w:tcBorders>
              <w:top w:val="single" w:sz="4" w:space="0" w:color="auto"/>
              <w:left w:val="nil"/>
              <w:bottom w:val="single" w:sz="8" w:space="0" w:color="000000"/>
              <w:right w:val="single" w:sz="8" w:space="0" w:color="000000"/>
            </w:tcBorders>
            <w:shd w:val="clear" w:color="000000" w:fill="C8ECF7"/>
            <w:vAlign w:val="bottom"/>
            <w:hideMark/>
          </w:tcPr>
          <w:p w14:paraId="079329C7" w14:textId="7DB3C559" w:rsidR="00F1548D" w:rsidRPr="00E80A8F" w:rsidRDefault="00F1548D" w:rsidP="00F1548D">
            <w:pPr>
              <w:spacing w:after="0" w:line="240" w:lineRule="auto"/>
              <w:rPr>
                <w:rFonts w:ascii="Times New Roman" w:eastAsia="Times New Roman" w:hAnsi="Times New Roman" w:cs="Times New Roman"/>
                <w:color w:val="000000"/>
                <w:sz w:val="22"/>
                <w:szCs w:val="22"/>
                <w:lang w:eastAsia="tr-TR"/>
              </w:rPr>
            </w:pPr>
            <w:r w:rsidRPr="00E80A8F">
              <w:rPr>
                <w:rFonts w:ascii="Times New Roman" w:eastAsia="Times New Roman" w:hAnsi="Times New Roman" w:cs="Times New Roman"/>
                <w:color w:val="000000"/>
                <w:sz w:val="22"/>
                <w:szCs w:val="22"/>
                <w:lang w:eastAsia="tr-TR"/>
              </w:rPr>
              <w:t>1</w:t>
            </w:r>
            <w:r w:rsidR="00501B12" w:rsidRPr="00E80A8F">
              <w:rPr>
                <w:rFonts w:ascii="Times New Roman" w:eastAsia="Times New Roman" w:hAnsi="Times New Roman" w:cs="Times New Roman"/>
                <w:color w:val="000000"/>
                <w:sz w:val="22"/>
                <w:szCs w:val="22"/>
                <w:lang w:eastAsia="tr-TR"/>
              </w:rPr>
              <w:t>5</w:t>
            </w:r>
          </w:p>
        </w:tc>
        <w:tc>
          <w:tcPr>
            <w:tcW w:w="388" w:type="pct"/>
            <w:tcBorders>
              <w:top w:val="single" w:sz="4" w:space="0" w:color="auto"/>
              <w:left w:val="nil"/>
              <w:bottom w:val="single" w:sz="8" w:space="0" w:color="000000"/>
              <w:right w:val="single" w:sz="8" w:space="0" w:color="000000"/>
            </w:tcBorders>
            <w:shd w:val="clear" w:color="000000" w:fill="C8ECF7"/>
            <w:vAlign w:val="bottom"/>
            <w:hideMark/>
          </w:tcPr>
          <w:p w14:paraId="33B67B2E" w14:textId="24D6A7F6" w:rsidR="00F1548D" w:rsidRPr="00E80A8F" w:rsidRDefault="00DE4EC0" w:rsidP="00F1548D">
            <w:pPr>
              <w:spacing w:after="0" w:line="240" w:lineRule="auto"/>
              <w:rPr>
                <w:rFonts w:ascii="Times New Roman" w:eastAsia="Times New Roman" w:hAnsi="Times New Roman" w:cs="Times New Roman"/>
                <w:color w:val="000000"/>
                <w:sz w:val="22"/>
                <w:szCs w:val="22"/>
                <w:lang w:eastAsia="tr-TR"/>
              </w:rPr>
            </w:pPr>
            <w:r w:rsidRPr="00E80A8F">
              <w:rPr>
                <w:rFonts w:ascii="Times New Roman" w:eastAsia="Times New Roman" w:hAnsi="Times New Roman" w:cs="Times New Roman"/>
                <w:color w:val="000000"/>
                <w:sz w:val="22"/>
                <w:szCs w:val="22"/>
                <w:lang w:eastAsia="tr-TR"/>
              </w:rPr>
              <w:t>3</w:t>
            </w:r>
          </w:p>
        </w:tc>
        <w:tc>
          <w:tcPr>
            <w:tcW w:w="388" w:type="pct"/>
            <w:tcBorders>
              <w:top w:val="single" w:sz="4" w:space="0" w:color="auto"/>
              <w:left w:val="nil"/>
              <w:bottom w:val="single" w:sz="8" w:space="0" w:color="000000"/>
              <w:right w:val="single" w:sz="8" w:space="0" w:color="000000"/>
            </w:tcBorders>
            <w:shd w:val="clear" w:color="000000" w:fill="00CC44"/>
            <w:vAlign w:val="bottom"/>
          </w:tcPr>
          <w:p w14:paraId="7AA05CEA" w14:textId="18A55573" w:rsidR="00F1548D" w:rsidRPr="007C4013" w:rsidRDefault="001B14AC" w:rsidP="00F1548D">
            <w:pPr>
              <w:spacing w:after="0" w:line="240" w:lineRule="auto"/>
              <w:jc w:val="center"/>
              <w:rPr>
                <w:rFonts w:ascii="Times New Roman" w:eastAsia="Times New Roman" w:hAnsi="Times New Roman" w:cs="Times New Roman"/>
                <w:sz w:val="22"/>
                <w:szCs w:val="22"/>
                <w:lang w:eastAsia="tr-TR"/>
              </w:rPr>
            </w:pPr>
            <w:proofErr w:type="gramStart"/>
            <w:r w:rsidRPr="007C4013">
              <w:rPr>
                <w:rFonts w:ascii="Times New Roman" w:eastAsia="Times New Roman" w:hAnsi="Times New Roman" w:cs="Times New Roman"/>
                <w:color w:val="FFFFFF" w:themeColor="background1"/>
                <w:sz w:val="22"/>
                <w:szCs w:val="22"/>
                <w:lang w:eastAsia="tr-TR"/>
              </w:rPr>
              <w:t>%20</w:t>
            </w:r>
            <w:proofErr w:type="gramEnd"/>
          </w:p>
        </w:tc>
        <w:tc>
          <w:tcPr>
            <w:tcW w:w="388"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tcPr>
          <w:p w14:paraId="7519689A" w14:textId="71E25F7D" w:rsidR="00F1548D" w:rsidRPr="007C4013" w:rsidRDefault="001B14AC" w:rsidP="00F1548D">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60</w:t>
            </w:r>
          </w:p>
        </w:tc>
        <w:tc>
          <w:tcPr>
            <w:tcW w:w="385" w:type="pct"/>
            <w:vMerge w:val="restart"/>
            <w:tcBorders>
              <w:top w:val="single" w:sz="4" w:space="0" w:color="auto"/>
              <w:left w:val="single" w:sz="8" w:space="0" w:color="000000"/>
              <w:bottom w:val="single" w:sz="8" w:space="0" w:color="000000"/>
              <w:right w:val="single" w:sz="4" w:space="0" w:color="auto"/>
            </w:tcBorders>
            <w:shd w:val="clear" w:color="000000" w:fill="FFFFFF"/>
            <w:vAlign w:val="center"/>
          </w:tcPr>
          <w:p w14:paraId="6ACED5DA" w14:textId="2F512C07" w:rsidR="00F1548D" w:rsidRPr="007C4013" w:rsidRDefault="00133C2B" w:rsidP="00F1548D">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152,25</w:t>
            </w:r>
          </w:p>
        </w:tc>
      </w:tr>
      <w:tr w:rsidR="00F1548D" w:rsidRPr="007C538E" w14:paraId="3093ECF5" w14:textId="77777777" w:rsidTr="00501B12">
        <w:trPr>
          <w:trHeight w:val="615"/>
          <w:jc w:val="center"/>
        </w:trPr>
        <w:tc>
          <w:tcPr>
            <w:tcW w:w="262" w:type="pct"/>
            <w:vMerge/>
            <w:tcBorders>
              <w:top w:val="nil"/>
              <w:left w:val="single" w:sz="4" w:space="0" w:color="auto"/>
              <w:bottom w:val="single" w:sz="12" w:space="0" w:color="000000"/>
              <w:right w:val="single" w:sz="8" w:space="0" w:color="000000"/>
            </w:tcBorders>
            <w:vAlign w:val="center"/>
            <w:hideMark/>
          </w:tcPr>
          <w:p w14:paraId="3A0995D7"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1CC63113"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7A5562D1"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PG 2.1.2 Öğrenci Değişim Programları </w:t>
            </w:r>
            <w:proofErr w:type="gramStart"/>
            <w:r w:rsidRPr="007C538E">
              <w:rPr>
                <w:rFonts w:ascii="Times New Roman" w:eastAsia="Times New Roman" w:hAnsi="Times New Roman" w:cs="Times New Roman"/>
                <w:color w:val="000000"/>
                <w:sz w:val="22"/>
                <w:szCs w:val="22"/>
                <w:lang w:eastAsia="tr-TR"/>
              </w:rPr>
              <w:t>İle</w:t>
            </w:r>
            <w:proofErr w:type="gramEnd"/>
            <w:r w:rsidRPr="007C538E">
              <w:rPr>
                <w:rFonts w:ascii="Times New Roman" w:eastAsia="Times New Roman" w:hAnsi="Times New Roman" w:cs="Times New Roman"/>
                <w:color w:val="000000"/>
                <w:sz w:val="22"/>
                <w:szCs w:val="22"/>
                <w:lang w:eastAsia="tr-TR"/>
              </w:rPr>
              <w:t xml:space="preserve"> Giden Öğrenci Sayısı</w:t>
            </w:r>
          </w:p>
        </w:tc>
        <w:tc>
          <w:tcPr>
            <w:tcW w:w="1029" w:type="pct"/>
            <w:tcBorders>
              <w:top w:val="nil"/>
              <w:left w:val="nil"/>
              <w:bottom w:val="single" w:sz="8" w:space="0" w:color="000000"/>
              <w:right w:val="single" w:sz="8" w:space="0" w:color="000000"/>
            </w:tcBorders>
            <w:shd w:val="clear" w:color="000000" w:fill="C8ECF7"/>
            <w:vAlign w:val="center"/>
            <w:hideMark/>
          </w:tcPr>
          <w:p w14:paraId="38BCDF9E"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Öğrenci Değişim Programları </w:t>
            </w:r>
            <w:proofErr w:type="gramStart"/>
            <w:r w:rsidRPr="007C538E">
              <w:rPr>
                <w:rFonts w:ascii="Times New Roman" w:eastAsia="Times New Roman" w:hAnsi="Times New Roman" w:cs="Times New Roman"/>
                <w:color w:val="000000"/>
                <w:sz w:val="22"/>
                <w:szCs w:val="22"/>
                <w:lang w:eastAsia="tr-TR"/>
              </w:rPr>
              <w:t>İle</w:t>
            </w:r>
            <w:proofErr w:type="gramEnd"/>
            <w:r w:rsidRPr="007C538E">
              <w:rPr>
                <w:rFonts w:ascii="Times New Roman" w:eastAsia="Times New Roman" w:hAnsi="Times New Roman" w:cs="Times New Roman"/>
                <w:color w:val="000000"/>
                <w:sz w:val="22"/>
                <w:szCs w:val="22"/>
                <w:lang w:eastAsia="tr-TR"/>
              </w:rPr>
              <w:t xml:space="preserve"> Giden Öğrenci Sayısı</w:t>
            </w:r>
          </w:p>
        </w:tc>
        <w:tc>
          <w:tcPr>
            <w:tcW w:w="282" w:type="pct"/>
            <w:tcBorders>
              <w:top w:val="nil"/>
              <w:left w:val="nil"/>
              <w:bottom w:val="single" w:sz="8" w:space="0" w:color="000000"/>
              <w:right w:val="single" w:sz="8" w:space="0" w:color="000000"/>
            </w:tcBorders>
            <w:shd w:val="clear" w:color="000000" w:fill="C8ECF7"/>
            <w:vAlign w:val="bottom"/>
            <w:hideMark/>
          </w:tcPr>
          <w:p w14:paraId="40DB7542"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3E2E3C0B" w14:textId="6E145A11"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w:t>
            </w:r>
            <w:r w:rsidR="00501B12" w:rsidRPr="007C538E">
              <w:rPr>
                <w:rFonts w:ascii="Times New Roman" w:eastAsia="Times New Roman" w:hAnsi="Times New Roman" w:cs="Times New Roman"/>
                <w:color w:val="000000"/>
                <w:sz w:val="22"/>
                <w:szCs w:val="22"/>
                <w:lang w:eastAsia="tr-TR"/>
              </w:rPr>
              <w:t>5</w:t>
            </w:r>
          </w:p>
        </w:tc>
        <w:tc>
          <w:tcPr>
            <w:tcW w:w="388" w:type="pct"/>
            <w:tcBorders>
              <w:top w:val="nil"/>
              <w:left w:val="nil"/>
              <w:bottom w:val="single" w:sz="8" w:space="0" w:color="000000"/>
              <w:right w:val="single" w:sz="8" w:space="0" w:color="000000"/>
            </w:tcBorders>
            <w:shd w:val="clear" w:color="000000" w:fill="C8ECF7"/>
            <w:vAlign w:val="bottom"/>
            <w:hideMark/>
          </w:tcPr>
          <w:p w14:paraId="0EC24E63" w14:textId="596EB27B"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w:t>
            </w:r>
            <w:r w:rsidR="00501B12" w:rsidRPr="007C538E">
              <w:rPr>
                <w:rFonts w:ascii="Times New Roman" w:eastAsia="Times New Roman" w:hAnsi="Times New Roman" w:cs="Times New Roman"/>
                <w:color w:val="000000"/>
                <w:sz w:val="22"/>
                <w:szCs w:val="22"/>
                <w:lang w:eastAsia="tr-TR"/>
              </w:rPr>
              <w:t>0</w:t>
            </w:r>
          </w:p>
        </w:tc>
        <w:tc>
          <w:tcPr>
            <w:tcW w:w="388" w:type="pct"/>
            <w:tcBorders>
              <w:top w:val="nil"/>
              <w:left w:val="nil"/>
              <w:bottom w:val="single" w:sz="8" w:space="0" w:color="000000"/>
              <w:right w:val="single" w:sz="8" w:space="0" w:color="000000"/>
            </w:tcBorders>
            <w:shd w:val="clear" w:color="000000" w:fill="00CC44"/>
            <w:vAlign w:val="bottom"/>
          </w:tcPr>
          <w:p w14:paraId="4F45DE04" w14:textId="5BC8A444" w:rsidR="00F1548D" w:rsidRPr="007C538E" w:rsidRDefault="00995F7F" w:rsidP="00F1548D">
            <w:pPr>
              <w:spacing w:after="0" w:line="240" w:lineRule="auto"/>
              <w:jc w:val="center"/>
              <w:rPr>
                <w:rFonts w:ascii="Times New Roman" w:eastAsia="Times New Roman" w:hAnsi="Times New Roman" w:cs="Times New Roman"/>
                <w:color w:val="FFFFFF"/>
                <w:sz w:val="22"/>
                <w:szCs w:val="22"/>
                <w:lang w:eastAsia="tr-TR"/>
              </w:rPr>
            </w:pPr>
            <w:proofErr w:type="gramStart"/>
            <w:r w:rsidRPr="007C538E">
              <w:rPr>
                <w:rFonts w:ascii="Times New Roman" w:eastAsia="Times New Roman" w:hAnsi="Times New Roman" w:cs="Times New Roman"/>
                <w:color w:val="FFFFFF"/>
                <w:sz w:val="22"/>
                <w:szCs w:val="22"/>
                <w:lang w:eastAsia="tr-TR"/>
              </w:rPr>
              <w:t>%66,66</w:t>
            </w:r>
            <w:proofErr w:type="gramEnd"/>
          </w:p>
        </w:tc>
        <w:tc>
          <w:tcPr>
            <w:tcW w:w="388" w:type="pct"/>
            <w:vMerge/>
            <w:tcBorders>
              <w:top w:val="nil"/>
              <w:left w:val="single" w:sz="8" w:space="0" w:color="000000"/>
              <w:bottom w:val="single" w:sz="8" w:space="0" w:color="000000"/>
              <w:right w:val="single" w:sz="8" w:space="0" w:color="000000"/>
            </w:tcBorders>
            <w:vAlign w:val="center"/>
            <w:hideMark/>
          </w:tcPr>
          <w:p w14:paraId="4663262E"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vAlign w:val="center"/>
            <w:hideMark/>
          </w:tcPr>
          <w:p w14:paraId="64BC8DAC"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78DDEE78" w14:textId="77777777" w:rsidTr="00501B12">
        <w:trPr>
          <w:trHeight w:val="915"/>
          <w:jc w:val="center"/>
        </w:trPr>
        <w:tc>
          <w:tcPr>
            <w:tcW w:w="262" w:type="pct"/>
            <w:vMerge/>
            <w:tcBorders>
              <w:top w:val="nil"/>
              <w:left w:val="single" w:sz="4" w:space="0" w:color="auto"/>
              <w:bottom w:val="single" w:sz="12" w:space="0" w:color="000000"/>
              <w:right w:val="single" w:sz="8" w:space="0" w:color="000000"/>
            </w:tcBorders>
            <w:vAlign w:val="center"/>
            <w:hideMark/>
          </w:tcPr>
          <w:p w14:paraId="35F634F1"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44"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4159D565" w14:textId="5BA6C27C"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bookmarkStart w:id="2" w:name="_Hlk126233583"/>
            <w:r w:rsidRPr="007C538E">
              <w:rPr>
                <w:rFonts w:ascii="Times New Roman" w:eastAsia="Times New Roman" w:hAnsi="Times New Roman" w:cs="Times New Roman"/>
                <w:color w:val="000000"/>
                <w:sz w:val="22"/>
                <w:szCs w:val="22"/>
                <w:lang w:eastAsia="tr-TR"/>
              </w:rPr>
              <w:t>Hedef 2.2</w:t>
            </w:r>
            <w:r w:rsidR="00DE4EC0">
              <w:rPr>
                <w:rFonts w:ascii="Times New Roman" w:eastAsia="Times New Roman" w:hAnsi="Times New Roman" w:cs="Times New Roman"/>
                <w:color w:val="000000"/>
                <w:sz w:val="22"/>
                <w:szCs w:val="22"/>
                <w:lang w:eastAsia="tr-TR"/>
              </w:rPr>
              <w:t xml:space="preserve">. </w:t>
            </w:r>
            <w:r w:rsidRPr="007C538E">
              <w:rPr>
                <w:rFonts w:ascii="Times New Roman" w:eastAsia="Times New Roman" w:hAnsi="Times New Roman" w:cs="Times New Roman"/>
                <w:color w:val="000000"/>
                <w:sz w:val="22"/>
                <w:szCs w:val="22"/>
                <w:lang w:eastAsia="tr-TR"/>
              </w:rPr>
              <w:t>(Değişim programlarından yararlanan öğretim elemanı sayısını artırmak)</w:t>
            </w:r>
            <w:bookmarkEnd w:id="2"/>
          </w:p>
        </w:tc>
        <w:tc>
          <w:tcPr>
            <w:tcW w:w="1029" w:type="pct"/>
            <w:tcBorders>
              <w:top w:val="nil"/>
              <w:left w:val="nil"/>
              <w:bottom w:val="single" w:sz="8" w:space="0" w:color="000000"/>
              <w:right w:val="single" w:sz="8" w:space="0" w:color="000000"/>
            </w:tcBorders>
            <w:shd w:val="clear" w:color="000000" w:fill="C8ECF7"/>
            <w:vAlign w:val="center"/>
            <w:hideMark/>
          </w:tcPr>
          <w:p w14:paraId="2E5C6759"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PG 2.2.1 Öğretim Elemanı Değişim Programları </w:t>
            </w:r>
            <w:proofErr w:type="gramStart"/>
            <w:r w:rsidRPr="007C538E">
              <w:rPr>
                <w:rFonts w:ascii="Times New Roman" w:eastAsia="Times New Roman" w:hAnsi="Times New Roman" w:cs="Times New Roman"/>
                <w:color w:val="000000"/>
                <w:sz w:val="22"/>
                <w:szCs w:val="22"/>
                <w:lang w:eastAsia="tr-TR"/>
              </w:rPr>
              <w:t>İle</w:t>
            </w:r>
            <w:proofErr w:type="gramEnd"/>
            <w:r w:rsidRPr="007C538E">
              <w:rPr>
                <w:rFonts w:ascii="Times New Roman" w:eastAsia="Times New Roman" w:hAnsi="Times New Roman" w:cs="Times New Roman"/>
                <w:color w:val="000000"/>
                <w:sz w:val="22"/>
                <w:szCs w:val="22"/>
                <w:lang w:eastAsia="tr-TR"/>
              </w:rPr>
              <w:t xml:space="preserve"> Gelen Öğretim Elemanı Sayısı</w:t>
            </w:r>
          </w:p>
        </w:tc>
        <w:tc>
          <w:tcPr>
            <w:tcW w:w="1029" w:type="pct"/>
            <w:tcBorders>
              <w:top w:val="nil"/>
              <w:left w:val="nil"/>
              <w:bottom w:val="single" w:sz="8" w:space="0" w:color="000000"/>
              <w:right w:val="single" w:sz="8" w:space="0" w:color="000000"/>
            </w:tcBorders>
            <w:shd w:val="clear" w:color="000000" w:fill="C8ECF7"/>
            <w:vAlign w:val="center"/>
            <w:hideMark/>
          </w:tcPr>
          <w:p w14:paraId="29F58B23"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Öğretim Elemanı Değişim Programları </w:t>
            </w:r>
            <w:proofErr w:type="gramStart"/>
            <w:r w:rsidRPr="007C538E">
              <w:rPr>
                <w:rFonts w:ascii="Times New Roman" w:eastAsia="Times New Roman" w:hAnsi="Times New Roman" w:cs="Times New Roman"/>
                <w:color w:val="000000"/>
                <w:sz w:val="22"/>
                <w:szCs w:val="22"/>
                <w:lang w:eastAsia="tr-TR"/>
              </w:rPr>
              <w:t>İle</w:t>
            </w:r>
            <w:proofErr w:type="gramEnd"/>
            <w:r w:rsidRPr="007C538E">
              <w:rPr>
                <w:rFonts w:ascii="Times New Roman" w:eastAsia="Times New Roman" w:hAnsi="Times New Roman" w:cs="Times New Roman"/>
                <w:color w:val="000000"/>
                <w:sz w:val="22"/>
                <w:szCs w:val="22"/>
                <w:lang w:eastAsia="tr-TR"/>
              </w:rPr>
              <w:t xml:space="preserve"> Gelen Öğretim Elemanı Sayısı</w:t>
            </w:r>
          </w:p>
        </w:tc>
        <w:tc>
          <w:tcPr>
            <w:tcW w:w="282" w:type="pct"/>
            <w:tcBorders>
              <w:top w:val="nil"/>
              <w:left w:val="nil"/>
              <w:bottom w:val="single" w:sz="8" w:space="0" w:color="000000"/>
              <w:right w:val="single" w:sz="8" w:space="0" w:color="000000"/>
            </w:tcBorders>
            <w:shd w:val="clear" w:color="000000" w:fill="C8ECF7"/>
            <w:vAlign w:val="bottom"/>
            <w:hideMark/>
          </w:tcPr>
          <w:p w14:paraId="4BE79455"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0E3259D2" w14:textId="5AE36071" w:rsidR="00F1548D" w:rsidRPr="007C538E" w:rsidRDefault="00501B1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2</w:t>
            </w:r>
          </w:p>
        </w:tc>
        <w:tc>
          <w:tcPr>
            <w:tcW w:w="388" w:type="pct"/>
            <w:tcBorders>
              <w:top w:val="nil"/>
              <w:left w:val="nil"/>
              <w:bottom w:val="single" w:sz="8" w:space="0" w:color="000000"/>
              <w:right w:val="single" w:sz="8" w:space="0" w:color="000000"/>
            </w:tcBorders>
            <w:shd w:val="clear" w:color="000000" w:fill="C8ECF7"/>
            <w:vAlign w:val="bottom"/>
            <w:hideMark/>
          </w:tcPr>
          <w:p w14:paraId="3CAC9811"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388" w:type="pct"/>
            <w:tcBorders>
              <w:top w:val="nil"/>
              <w:left w:val="nil"/>
              <w:bottom w:val="single" w:sz="8" w:space="0" w:color="000000"/>
              <w:right w:val="single" w:sz="8" w:space="0" w:color="000000"/>
            </w:tcBorders>
            <w:shd w:val="clear" w:color="000000" w:fill="00CC44"/>
            <w:vAlign w:val="bottom"/>
          </w:tcPr>
          <w:p w14:paraId="4452A8A8" w14:textId="6DACD43D" w:rsidR="00F1548D" w:rsidRPr="007C538E" w:rsidRDefault="00995F7F" w:rsidP="00F1548D">
            <w:pPr>
              <w:spacing w:after="0" w:line="240" w:lineRule="auto"/>
              <w:jc w:val="center"/>
              <w:rPr>
                <w:rFonts w:ascii="Times New Roman" w:eastAsia="Times New Roman" w:hAnsi="Times New Roman" w:cs="Times New Roman"/>
                <w:color w:val="FFFFFF"/>
                <w:sz w:val="22"/>
                <w:szCs w:val="22"/>
                <w:lang w:eastAsia="tr-TR"/>
              </w:rPr>
            </w:pPr>
            <w:proofErr w:type="gramStart"/>
            <w:r w:rsidRPr="007C538E">
              <w:rPr>
                <w:rFonts w:ascii="Times New Roman" w:eastAsia="Times New Roman" w:hAnsi="Times New Roman" w:cs="Times New Roman"/>
                <w:color w:val="FFFFFF"/>
                <w:sz w:val="22"/>
                <w:szCs w:val="22"/>
                <w:lang w:eastAsia="tr-TR"/>
              </w:rPr>
              <w:t>%0</w:t>
            </w:r>
            <w:proofErr w:type="gramEnd"/>
          </w:p>
        </w:tc>
        <w:tc>
          <w:tcPr>
            <w:tcW w:w="388"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321CFEC3" w14:textId="1581E46E" w:rsidR="00F1548D" w:rsidRPr="007C538E" w:rsidRDefault="001B799F"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280</w:t>
            </w:r>
          </w:p>
        </w:tc>
        <w:tc>
          <w:tcPr>
            <w:tcW w:w="385" w:type="pct"/>
            <w:vMerge/>
            <w:tcBorders>
              <w:top w:val="nil"/>
              <w:left w:val="single" w:sz="8" w:space="0" w:color="000000"/>
              <w:bottom w:val="single" w:sz="8" w:space="0" w:color="000000"/>
              <w:right w:val="single" w:sz="4" w:space="0" w:color="auto"/>
            </w:tcBorders>
            <w:vAlign w:val="center"/>
            <w:hideMark/>
          </w:tcPr>
          <w:p w14:paraId="1D664E7E"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06815D42" w14:textId="77777777" w:rsidTr="00501B12">
        <w:trPr>
          <w:trHeight w:val="915"/>
          <w:jc w:val="center"/>
        </w:trPr>
        <w:tc>
          <w:tcPr>
            <w:tcW w:w="262" w:type="pct"/>
            <w:vMerge/>
            <w:tcBorders>
              <w:top w:val="nil"/>
              <w:left w:val="single" w:sz="4" w:space="0" w:color="auto"/>
              <w:bottom w:val="single" w:sz="12" w:space="0" w:color="000000"/>
              <w:right w:val="single" w:sz="8" w:space="0" w:color="000000"/>
            </w:tcBorders>
            <w:vAlign w:val="center"/>
            <w:hideMark/>
          </w:tcPr>
          <w:p w14:paraId="7512625C"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5D544B7F"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05E12C85"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PG 2.2.2 Öğretim Elemanı Değişim Programları </w:t>
            </w:r>
            <w:proofErr w:type="gramStart"/>
            <w:r w:rsidRPr="007C538E">
              <w:rPr>
                <w:rFonts w:ascii="Times New Roman" w:eastAsia="Times New Roman" w:hAnsi="Times New Roman" w:cs="Times New Roman"/>
                <w:color w:val="000000"/>
                <w:sz w:val="22"/>
                <w:szCs w:val="22"/>
                <w:lang w:eastAsia="tr-TR"/>
              </w:rPr>
              <w:t>İle</w:t>
            </w:r>
            <w:proofErr w:type="gramEnd"/>
            <w:r w:rsidRPr="007C538E">
              <w:rPr>
                <w:rFonts w:ascii="Times New Roman" w:eastAsia="Times New Roman" w:hAnsi="Times New Roman" w:cs="Times New Roman"/>
                <w:color w:val="000000"/>
                <w:sz w:val="22"/>
                <w:szCs w:val="22"/>
                <w:lang w:eastAsia="tr-TR"/>
              </w:rPr>
              <w:t xml:space="preserve"> Giden Öğretim Elemanı Sayısı</w:t>
            </w:r>
          </w:p>
        </w:tc>
        <w:tc>
          <w:tcPr>
            <w:tcW w:w="1029" w:type="pct"/>
            <w:tcBorders>
              <w:top w:val="nil"/>
              <w:left w:val="nil"/>
              <w:bottom w:val="single" w:sz="8" w:space="0" w:color="000000"/>
              <w:right w:val="single" w:sz="8" w:space="0" w:color="000000"/>
            </w:tcBorders>
            <w:shd w:val="clear" w:color="000000" w:fill="C8ECF7"/>
            <w:vAlign w:val="center"/>
            <w:hideMark/>
          </w:tcPr>
          <w:p w14:paraId="2A759494"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Öğretim Elemanı Değişim Programları </w:t>
            </w:r>
            <w:proofErr w:type="gramStart"/>
            <w:r w:rsidRPr="007C538E">
              <w:rPr>
                <w:rFonts w:ascii="Times New Roman" w:eastAsia="Times New Roman" w:hAnsi="Times New Roman" w:cs="Times New Roman"/>
                <w:color w:val="000000"/>
                <w:sz w:val="22"/>
                <w:szCs w:val="22"/>
                <w:lang w:eastAsia="tr-TR"/>
              </w:rPr>
              <w:t>İle</w:t>
            </w:r>
            <w:proofErr w:type="gramEnd"/>
            <w:r w:rsidRPr="007C538E">
              <w:rPr>
                <w:rFonts w:ascii="Times New Roman" w:eastAsia="Times New Roman" w:hAnsi="Times New Roman" w:cs="Times New Roman"/>
                <w:color w:val="000000"/>
                <w:sz w:val="22"/>
                <w:szCs w:val="22"/>
                <w:lang w:eastAsia="tr-TR"/>
              </w:rPr>
              <w:t xml:space="preserve"> Giden Öğretim Elemanı Sayısı</w:t>
            </w:r>
          </w:p>
        </w:tc>
        <w:tc>
          <w:tcPr>
            <w:tcW w:w="282" w:type="pct"/>
            <w:tcBorders>
              <w:top w:val="nil"/>
              <w:left w:val="nil"/>
              <w:bottom w:val="single" w:sz="8" w:space="0" w:color="000000"/>
              <w:right w:val="single" w:sz="8" w:space="0" w:color="000000"/>
            </w:tcBorders>
            <w:shd w:val="clear" w:color="000000" w:fill="C8ECF7"/>
            <w:vAlign w:val="bottom"/>
            <w:hideMark/>
          </w:tcPr>
          <w:p w14:paraId="7BD1B652"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374C6FB6" w14:textId="3F8C3128" w:rsidR="00F1548D" w:rsidRPr="007C538E" w:rsidRDefault="00501B1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2</w:t>
            </w:r>
          </w:p>
        </w:tc>
        <w:tc>
          <w:tcPr>
            <w:tcW w:w="388" w:type="pct"/>
            <w:tcBorders>
              <w:top w:val="nil"/>
              <w:left w:val="nil"/>
              <w:bottom w:val="single" w:sz="8" w:space="0" w:color="000000"/>
              <w:right w:val="single" w:sz="8" w:space="0" w:color="000000"/>
            </w:tcBorders>
            <w:shd w:val="clear" w:color="000000" w:fill="C8ECF7"/>
            <w:vAlign w:val="bottom"/>
            <w:hideMark/>
          </w:tcPr>
          <w:p w14:paraId="0A665FC7" w14:textId="333A088D" w:rsidR="00F1548D" w:rsidRPr="007C538E" w:rsidRDefault="00501B12"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7</w:t>
            </w:r>
          </w:p>
        </w:tc>
        <w:tc>
          <w:tcPr>
            <w:tcW w:w="388" w:type="pct"/>
            <w:tcBorders>
              <w:top w:val="nil"/>
              <w:left w:val="nil"/>
              <w:bottom w:val="single" w:sz="8" w:space="0" w:color="000000"/>
              <w:right w:val="single" w:sz="8" w:space="0" w:color="000000"/>
            </w:tcBorders>
            <w:shd w:val="clear" w:color="000000" w:fill="00CC44"/>
            <w:vAlign w:val="bottom"/>
          </w:tcPr>
          <w:p w14:paraId="147513C9" w14:textId="3133FD2A" w:rsidR="00F1548D" w:rsidRPr="007C538E" w:rsidRDefault="00995F7F" w:rsidP="00F1548D">
            <w:pPr>
              <w:spacing w:after="0" w:line="240" w:lineRule="auto"/>
              <w:jc w:val="center"/>
              <w:rPr>
                <w:rFonts w:ascii="Times New Roman" w:eastAsia="Times New Roman" w:hAnsi="Times New Roman" w:cs="Times New Roman"/>
                <w:color w:val="FFFFFF"/>
                <w:sz w:val="22"/>
                <w:szCs w:val="22"/>
                <w:lang w:eastAsia="tr-TR"/>
              </w:rPr>
            </w:pPr>
            <w:proofErr w:type="gramStart"/>
            <w:r w:rsidRPr="007C538E">
              <w:rPr>
                <w:rFonts w:ascii="Times New Roman" w:eastAsia="Times New Roman" w:hAnsi="Times New Roman" w:cs="Times New Roman"/>
                <w:color w:val="FFFFFF"/>
                <w:sz w:val="22"/>
                <w:szCs w:val="22"/>
                <w:lang w:eastAsia="tr-TR"/>
              </w:rPr>
              <w:t>%350</w:t>
            </w:r>
            <w:proofErr w:type="gramEnd"/>
          </w:p>
        </w:tc>
        <w:tc>
          <w:tcPr>
            <w:tcW w:w="388" w:type="pct"/>
            <w:vMerge/>
            <w:tcBorders>
              <w:top w:val="nil"/>
              <w:left w:val="single" w:sz="8" w:space="0" w:color="000000"/>
              <w:bottom w:val="single" w:sz="8" w:space="0" w:color="000000"/>
              <w:right w:val="single" w:sz="8" w:space="0" w:color="000000"/>
            </w:tcBorders>
            <w:vAlign w:val="center"/>
            <w:hideMark/>
          </w:tcPr>
          <w:p w14:paraId="6A84CC3A"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vAlign w:val="center"/>
            <w:hideMark/>
          </w:tcPr>
          <w:p w14:paraId="039BAE7B"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49E814BE" w14:textId="77777777" w:rsidTr="00D059C2">
        <w:trPr>
          <w:trHeight w:val="915"/>
          <w:jc w:val="center"/>
        </w:trPr>
        <w:tc>
          <w:tcPr>
            <w:tcW w:w="262" w:type="pct"/>
            <w:vMerge/>
            <w:tcBorders>
              <w:top w:val="nil"/>
              <w:left w:val="single" w:sz="4" w:space="0" w:color="auto"/>
              <w:bottom w:val="single" w:sz="12" w:space="0" w:color="000000"/>
              <w:right w:val="single" w:sz="8" w:space="0" w:color="000000"/>
            </w:tcBorders>
            <w:vAlign w:val="center"/>
            <w:hideMark/>
          </w:tcPr>
          <w:p w14:paraId="2BE365C6"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44" w:type="pct"/>
            <w:tcBorders>
              <w:top w:val="nil"/>
              <w:left w:val="nil"/>
              <w:bottom w:val="single" w:sz="8" w:space="0" w:color="000000"/>
              <w:right w:val="single" w:sz="8" w:space="0" w:color="000000"/>
            </w:tcBorders>
            <w:shd w:val="clear" w:color="000000" w:fill="FFFFFF"/>
            <w:vAlign w:val="center"/>
            <w:hideMark/>
          </w:tcPr>
          <w:p w14:paraId="4DC42AA1"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Hedef 2.3(Uluslararası düzeyde üniversiteler ile </w:t>
            </w:r>
            <w:proofErr w:type="gramStart"/>
            <w:r w:rsidRPr="007C538E">
              <w:rPr>
                <w:rFonts w:ascii="Times New Roman" w:eastAsia="Times New Roman" w:hAnsi="Times New Roman" w:cs="Times New Roman"/>
                <w:color w:val="000000"/>
                <w:sz w:val="22"/>
                <w:szCs w:val="22"/>
                <w:lang w:eastAsia="tr-TR"/>
              </w:rPr>
              <w:t>işbirliği</w:t>
            </w:r>
            <w:proofErr w:type="gramEnd"/>
            <w:r w:rsidRPr="007C538E">
              <w:rPr>
                <w:rFonts w:ascii="Times New Roman" w:eastAsia="Times New Roman" w:hAnsi="Times New Roman" w:cs="Times New Roman"/>
                <w:color w:val="000000"/>
                <w:sz w:val="22"/>
                <w:szCs w:val="22"/>
                <w:lang w:eastAsia="tr-TR"/>
              </w:rPr>
              <w:t xml:space="preserve"> yapmak)</w:t>
            </w:r>
          </w:p>
        </w:tc>
        <w:tc>
          <w:tcPr>
            <w:tcW w:w="1029" w:type="pct"/>
            <w:tcBorders>
              <w:top w:val="nil"/>
              <w:left w:val="nil"/>
              <w:bottom w:val="single" w:sz="8" w:space="0" w:color="000000"/>
              <w:right w:val="single" w:sz="8" w:space="0" w:color="000000"/>
            </w:tcBorders>
            <w:shd w:val="clear" w:color="000000" w:fill="C8ECF7"/>
            <w:vAlign w:val="center"/>
            <w:hideMark/>
          </w:tcPr>
          <w:p w14:paraId="79A44A30"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PG 2.3.1 </w:t>
            </w:r>
            <w:proofErr w:type="gramStart"/>
            <w:r w:rsidRPr="007C538E">
              <w:rPr>
                <w:rFonts w:ascii="Times New Roman" w:eastAsia="Times New Roman" w:hAnsi="Times New Roman" w:cs="Times New Roman"/>
                <w:color w:val="000000"/>
                <w:sz w:val="22"/>
                <w:szCs w:val="22"/>
                <w:lang w:eastAsia="tr-TR"/>
              </w:rPr>
              <w:t>İşbirliği</w:t>
            </w:r>
            <w:proofErr w:type="gramEnd"/>
            <w:r w:rsidRPr="007C538E">
              <w:rPr>
                <w:rFonts w:ascii="Times New Roman" w:eastAsia="Times New Roman" w:hAnsi="Times New Roman" w:cs="Times New Roman"/>
                <w:color w:val="000000"/>
                <w:sz w:val="22"/>
                <w:szCs w:val="22"/>
                <w:lang w:eastAsia="tr-TR"/>
              </w:rPr>
              <w:t xml:space="preserve"> yapılan uluslararası üniversite sayısı veya bölüm/program sayısı</w:t>
            </w:r>
          </w:p>
        </w:tc>
        <w:tc>
          <w:tcPr>
            <w:tcW w:w="1029" w:type="pct"/>
            <w:tcBorders>
              <w:top w:val="nil"/>
              <w:left w:val="nil"/>
              <w:bottom w:val="single" w:sz="8" w:space="0" w:color="000000"/>
              <w:right w:val="single" w:sz="8" w:space="0" w:color="000000"/>
            </w:tcBorders>
            <w:shd w:val="clear" w:color="000000" w:fill="C8ECF7"/>
            <w:vAlign w:val="center"/>
            <w:hideMark/>
          </w:tcPr>
          <w:p w14:paraId="2EBEFC43"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proofErr w:type="gramStart"/>
            <w:r w:rsidRPr="007C538E">
              <w:rPr>
                <w:rFonts w:ascii="Times New Roman" w:eastAsia="Times New Roman" w:hAnsi="Times New Roman" w:cs="Times New Roman"/>
                <w:color w:val="000000"/>
                <w:sz w:val="22"/>
                <w:szCs w:val="22"/>
                <w:lang w:eastAsia="tr-TR"/>
              </w:rPr>
              <w:t>İşbirliği</w:t>
            </w:r>
            <w:proofErr w:type="gramEnd"/>
            <w:r w:rsidRPr="007C538E">
              <w:rPr>
                <w:rFonts w:ascii="Times New Roman" w:eastAsia="Times New Roman" w:hAnsi="Times New Roman" w:cs="Times New Roman"/>
                <w:color w:val="000000"/>
                <w:sz w:val="22"/>
                <w:szCs w:val="22"/>
                <w:lang w:eastAsia="tr-TR"/>
              </w:rPr>
              <w:t xml:space="preserve"> yapılan uluslararası üniversite sayısı veya bölüm/program sayısı</w:t>
            </w:r>
          </w:p>
        </w:tc>
        <w:tc>
          <w:tcPr>
            <w:tcW w:w="282" w:type="pct"/>
            <w:tcBorders>
              <w:top w:val="nil"/>
              <w:left w:val="nil"/>
              <w:bottom w:val="single" w:sz="8" w:space="0" w:color="000000"/>
              <w:right w:val="single" w:sz="8" w:space="0" w:color="000000"/>
            </w:tcBorders>
            <w:shd w:val="clear" w:color="000000" w:fill="C8ECF7"/>
            <w:vAlign w:val="bottom"/>
            <w:hideMark/>
          </w:tcPr>
          <w:p w14:paraId="6FE074AC"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10E8DEA0"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35</w:t>
            </w:r>
          </w:p>
        </w:tc>
        <w:tc>
          <w:tcPr>
            <w:tcW w:w="388" w:type="pct"/>
            <w:tcBorders>
              <w:top w:val="nil"/>
              <w:left w:val="nil"/>
              <w:bottom w:val="single" w:sz="8" w:space="0" w:color="000000"/>
              <w:right w:val="single" w:sz="8" w:space="0" w:color="000000"/>
            </w:tcBorders>
            <w:shd w:val="clear" w:color="000000" w:fill="C8ECF7"/>
            <w:vAlign w:val="bottom"/>
            <w:hideMark/>
          </w:tcPr>
          <w:p w14:paraId="50B16894"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43</w:t>
            </w:r>
          </w:p>
        </w:tc>
        <w:tc>
          <w:tcPr>
            <w:tcW w:w="388" w:type="pct"/>
            <w:tcBorders>
              <w:top w:val="nil"/>
              <w:left w:val="nil"/>
              <w:bottom w:val="single" w:sz="8" w:space="0" w:color="000000"/>
              <w:right w:val="single" w:sz="8" w:space="0" w:color="000000"/>
            </w:tcBorders>
            <w:shd w:val="clear" w:color="000000" w:fill="00CC44"/>
            <w:vAlign w:val="bottom"/>
            <w:hideMark/>
          </w:tcPr>
          <w:p w14:paraId="4105E868" w14:textId="17A294C8"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122,8</w:t>
            </w:r>
            <w:r w:rsidR="00995F7F" w:rsidRPr="007C538E">
              <w:rPr>
                <w:rFonts w:ascii="Times New Roman" w:eastAsia="Times New Roman" w:hAnsi="Times New Roman" w:cs="Times New Roman"/>
                <w:color w:val="FFFFFF"/>
                <w:sz w:val="22"/>
                <w:szCs w:val="22"/>
                <w:lang w:eastAsia="tr-TR"/>
              </w:rPr>
              <w:t>6</w:t>
            </w:r>
            <w:r w:rsidRPr="007C538E">
              <w:rPr>
                <w:rFonts w:ascii="Times New Roman" w:eastAsia="Times New Roman" w:hAnsi="Times New Roman" w:cs="Times New Roman"/>
                <w:color w:val="FFFFFF"/>
                <w:sz w:val="22"/>
                <w:szCs w:val="22"/>
                <w:lang w:eastAsia="tr-TR"/>
              </w:rPr>
              <w:t>%</w:t>
            </w:r>
          </w:p>
        </w:tc>
        <w:tc>
          <w:tcPr>
            <w:tcW w:w="388" w:type="pct"/>
            <w:tcBorders>
              <w:top w:val="nil"/>
              <w:left w:val="nil"/>
              <w:bottom w:val="single" w:sz="8" w:space="0" w:color="000000"/>
              <w:right w:val="single" w:sz="8" w:space="0" w:color="000000"/>
            </w:tcBorders>
            <w:shd w:val="clear" w:color="000000" w:fill="FFFFFF"/>
            <w:vAlign w:val="center"/>
            <w:hideMark/>
          </w:tcPr>
          <w:p w14:paraId="1AB1B42D" w14:textId="3ED18ACF"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vAlign w:val="center"/>
            <w:hideMark/>
          </w:tcPr>
          <w:p w14:paraId="2E59E662"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29B61A43" w14:textId="77777777" w:rsidTr="00D059C2">
        <w:trPr>
          <w:trHeight w:val="915"/>
          <w:jc w:val="center"/>
        </w:trPr>
        <w:tc>
          <w:tcPr>
            <w:tcW w:w="262" w:type="pct"/>
            <w:vMerge/>
            <w:tcBorders>
              <w:top w:val="nil"/>
              <w:left w:val="single" w:sz="4" w:space="0" w:color="auto"/>
              <w:bottom w:val="single" w:sz="12" w:space="0" w:color="000000"/>
              <w:right w:val="single" w:sz="8" w:space="0" w:color="000000"/>
            </w:tcBorders>
            <w:vAlign w:val="center"/>
            <w:hideMark/>
          </w:tcPr>
          <w:p w14:paraId="6770A060"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44" w:type="pct"/>
            <w:tcBorders>
              <w:top w:val="nil"/>
              <w:left w:val="nil"/>
              <w:bottom w:val="single" w:sz="8" w:space="0" w:color="000000"/>
              <w:right w:val="single" w:sz="8" w:space="0" w:color="000000"/>
            </w:tcBorders>
            <w:shd w:val="clear" w:color="000000" w:fill="FFFFFF"/>
            <w:vAlign w:val="center"/>
            <w:hideMark/>
          </w:tcPr>
          <w:p w14:paraId="66C57D88"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2.4(Yurt dışındaki üniversiteler veya kurum ve kuruluşlar ile ortaklaşa projeler yapmak)</w:t>
            </w:r>
          </w:p>
        </w:tc>
        <w:tc>
          <w:tcPr>
            <w:tcW w:w="1029" w:type="pct"/>
            <w:tcBorders>
              <w:top w:val="nil"/>
              <w:left w:val="nil"/>
              <w:bottom w:val="single" w:sz="8" w:space="0" w:color="000000"/>
              <w:right w:val="single" w:sz="8" w:space="0" w:color="000000"/>
            </w:tcBorders>
            <w:shd w:val="clear" w:color="000000" w:fill="C8ECF7"/>
            <w:vAlign w:val="center"/>
            <w:hideMark/>
          </w:tcPr>
          <w:p w14:paraId="416DB182" w14:textId="77777777" w:rsidR="00F1548D" w:rsidRPr="007C4013" w:rsidRDefault="00F1548D" w:rsidP="00D059C2">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PG 2.4.1 Yurt dışındaki üniversiteler veya kurum ve kuruluşlar ile ortak yürütülen proje sayısı</w:t>
            </w:r>
          </w:p>
        </w:tc>
        <w:tc>
          <w:tcPr>
            <w:tcW w:w="1029" w:type="pct"/>
            <w:tcBorders>
              <w:top w:val="nil"/>
              <w:left w:val="nil"/>
              <w:bottom w:val="single" w:sz="8" w:space="0" w:color="000000"/>
              <w:right w:val="single" w:sz="8" w:space="0" w:color="000000"/>
            </w:tcBorders>
            <w:shd w:val="clear" w:color="000000" w:fill="C8ECF7"/>
            <w:vAlign w:val="center"/>
            <w:hideMark/>
          </w:tcPr>
          <w:p w14:paraId="283F9FAB" w14:textId="77777777" w:rsidR="00F1548D" w:rsidRPr="007C4013" w:rsidRDefault="00F1548D" w:rsidP="00D059C2">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Yurt dışındaki üniversiteler veya kurum ve kuruluşlar ile ortak yürütülen proje sayısı</w:t>
            </w:r>
          </w:p>
        </w:tc>
        <w:tc>
          <w:tcPr>
            <w:tcW w:w="282" w:type="pct"/>
            <w:tcBorders>
              <w:top w:val="nil"/>
              <w:left w:val="nil"/>
              <w:bottom w:val="single" w:sz="8" w:space="0" w:color="000000"/>
              <w:right w:val="single" w:sz="8" w:space="0" w:color="000000"/>
            </w:tcBorders>
            <w:shd w:val="clear" w:color="000000" w:fill="C8ECF7"/>
            <w:vAlign w:val="bottom"/>
            <w:hideMark/>
          </w:tcPr>
          <w:p w14:paraId="2BDD3BFD" w14:textId="77777777" w:rsidR="00F1548D" w:rsidRPr="007C4013" w:rsidRDefault="00F1548D" w:rsidP="00F1548D">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61531CB8" w14:textId="77777777" w:rsidR="00F1548D" w:rsidRPr="007C4013" w:rsidRDefault="00F1548D" w:rsidP="00F1548D">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1</w:t>
            </w:r>
          </w:p>
        </w:tc>
        <w:tc>
          <w:tcPr>
            <w:tcW w:w="388" w:type="pct"/>
            <w:tcBorders>
              <w:top w:val="nil"/>
              <w:left w:val="nil"/>
              <w:bottom w:val="single" w:sz="8" w:space="0" w:color="000000"/>
              <w:right w:val="single" w:sz="8" w:space="0" w:color="000000"/>
            </w:tcBorders>
            <w:shd w:val="clear" w:color="000000" w:fill="C8ECF7"/>
            <w:vAlign w:val="bottom"/>
            <w:hideMark/>
          </w:tcPr>
          <w:p w14:paraId="4C81A771" w14:textId="66E3499F" w:rsidR="00F1548D" w:rsidRPr="007C4013" w:rsidRDefault="00DC6EC3" w:rsidP="00F1548D">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1</w:t>
            </w:r>
          </w:p>
        </w:tc>
        <w:tc>
          <w:tcPr>
            <w:tcW w:w="388" w:type="pct"/>
            <w:tcBorders>
              <w:top w:val="nil"/>
              <w:left w:val="nil"/>
              <w:bottom w:val="single" w:sz="8" w:space="0" w:color="000000"/>
              <w:right w:val="single" w:sz="8" w:space="0" w:color="000000"/>
            </w:tcBorders>
            <w:shd w:val="clear" w:color="000000" w:fill="00CC44"/>
            <w:vAlign w:val="bottom"/>
            <w:hideMark/>
          </w:tcPr>
          <w:p w14:paraId="250189C5" w14:textId="224862A8" w:rsidR="00F1548D" w:rsidRPr="007C4013" w:rsidRDefault="00DC6EC3" w:rsidP="00F1548D">
            <w:pPr>
              <w:spacing w:after="0" w:line="240" w:lineRule="auto"/>
              <w:jc w:val="center"/>
              <w:rPr>
                <w:rFonts w:ascii="Times New Roman" w:eastAsia="Times New Roman" w:hAnsi="Times New Roman" w:cs="Times New Roman"/>
                <w:sz w:val="22"/>
                <w:szCs w:val="22"/>
                <w:lang w:eastAsia="tr-TR"/>
              </w:rPr>
            </w:pPr>
            <w:r w:rsidRPr="007C4013">
              <w:rPr>
                <w:rFonts w:ascii="Times New Roman" w:eastAsia="Times New Roman" w:hAnsi="Times New Roman" w:cs="Times New Roman"/>
                <w:color w:val="FFFFFF" w:themeColor="background1"/>
                <w:sz w:val="22"/>
                <w:szCs w:val="22"/>
                <w:lang w:eastAsia="tr-TR"/>
              </w:rPr>
              <w:t>100</w:t>
            </w:r>
            <w:r w:rsidR="00F1548D" w:rsidRPr="007C4013">
              <w:rPr>
                <w:rFonts w:ascii="Times New Roman" w:eastAsia="Times New Roman" w:hAnsi="Times New Roman" w:cs="Times New Roman"/>
                <w:color w:val="FFFFFF" w:themeColor="background1"/>
                <w:sz w:val="22"/>
                <w:szCs w:val="22"/>
                <w:lang w:eastAsia="tr-TR"/>
              </w:rPr>
              <w:t>%</w:t>
            </w:r>
          </w:p>
        </w:tc>
        <w:tc>
          <w:tcPr>
            <w:tcW w:w="388" w:type="pct"/>
            <w:tcBorders>
              <w:top w:val="nil"/>
              <w:left w:val="nil"/>
              <w:bottom w:val="single" w:sz="8" w:space="0" w:color="000000"/>
              <w:right w:val="single" w:sz="8" w:space="0" w:color="000000"/>
            </w:tcBorders>
            <w:shd w:val="clear" w:color="000000" w:fill="FFFFFF"/>
            <w:vAlign w:val="center"/>
            <w:hideMark/>
          </w:tcPr>
          <w:p w14:paraId="470F1DBD" w14:textId="4C3BFF8A" w:rsidR="00F1548D" w:rsidRPr="007C4013" w:rsidRDefault="00DC6EC3" w:rsidP="00F1548D">
            <w:pPr>
              <w:spacing w:after="0" w:line="240" w:lineRule="auto"/>
              <w:rPr>
                <w:rFonts w:ascii="Times New Roman" w:eastAsia="Times New Roman" w:hAnsi="Times New Roman" w:cs="Times New Roman"/>
                <w:sz w:val="22"/>
                <w:szCs w:val="22"/>
                <w:lang w:eastAsia="tr-TR"/>
              </w:rPr>
            </w:pPr>
            <w:proofErr w:type="gramStart"/>
            <w:r w:rsidRPr="007C4013">
              <w:rPr>
                <w:rFonts w:ascii="Times New Roman" w:eastAsia="Times New Roman" w:hAnsi="Times New Roman" w:cs="Times New Roman"/>
                <w:sz w:val="22"/>
                <w:szCs w:val="22"/>
                <w:lang w:eastAsia="tr-TR"/>
              </w:rPr>
              <w:t>%100</w:t>
            </w:r>
            <w:proofErr w:type="gramEnd"/>
          </w:p>
        </w:tc>
        <w:tc>
          <w:tcPr>
            <w:tcW w:w="385" w:type="pct"/>
            <w:vMerge/>
            <w:tcBorders>
              <w:top w:val="nil"/>
              <w:left w:val="single" w:sz="8" w:space="0" w:color="000000"/>
              <w:bottom w:val="single" w:sz="8" w:space="0" w:color="000000"/>
              <w:right w:val="single" w:sz="4" w:space="0" w:color="auto"/>
            </w:tcBorders>
            <w:vAlign w:val="center"/>
            <w:hideMark/>
          </w:tcPr>
          <w:p w14:paraId="29F4A6F7"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0E3DCBFB" w14:textId="77777777" w:rsidTr="00D059C2">
        <w:trPr>
          <w:trHeight w:val="915"/>
          <w:jc w:val="center"/>
        </w:trPr>
        <w:tc>
          <w:tcPr>
            <w:tcW w:w="262" w:type="pct"/>
            <w:vMerge/>
            <w:tcBorders>
              <w:top w:val="nil"/>
              <w:left w:val="single" w:sz="4" w:space="0" w:color="auto"/>
              <w:bottom w:val="single" w:sz="4" w:space="0" w:color="auto"/>
              <w:right w:val="single" w:sz="8" w:space="0" w:color="000000"/>
            </w:tcBorders>
            <w:vAlign w:val="center"/>
            <w:hideMark/>
          </w:tcPr>
          <w:p w14:paraId="4A1A4F96"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44" w:type="pct"/>
            <w:tcBorders>
              <w:top w:val="nil"/>
              <w:left w:val="nil"/>
              <w:bottom w:val="single" w:sz="4" w:space="0" w:color="auto"/>
              <w:right w:val="single" w:sz="8" w:space="0" w:color="000000"/>
            </w:tcBorders>
            <w:shd w:val="clear" w:color="000000" w:fill="FFFFFF"/>
            <w:vAlign w:val="center"/>
            <w:hideMark/>
          </w:tcPr>
          <w:p w14:paraId="6E6BFFC3"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2.5(Her eğitim-öğretim düzeyinde yabancı uyruklu öğrenci sayısını artırmak)</w:t>
            </w:r>
          </w:p>
        </w:tc>
        <w:tc>
          <w:tcPr>
            <w:tcW w:w="1029" w:type="pct"/>
            <w:tcBorders>
              <w:top w:val="nil"/>
              <w:left w:val="nil"/>
              <w:bottom w:val="single" w:sz="4" w:space="0" w:color="auto"/>
              <w:right w:val="single" w:sz="8" w:space="0" w:color="000000"/>
            </w:tcBorders>
            <w:shd w:val="clear" w:color="000000" w:fill="C8ECF7"/>
            <w:vAlign w:val="center"/>
            <w:hideMark/>
          </w:tcPr>
          <w:p w14:paraId="403FC69D"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2.5.1 Yabancı Uyruklu Öğrenci Sayısı</w:t>
            </w:r>
          </w:p>
        </w:tc>
        <w:tc>
          <w:tcPr>
            <w:tcW w:w="1029" w:type="pct"/>
            <w:tcBorders>
              <w:top w:val="nil"/>
              <w:left w:val="nil"/>
              <w:bottom w:val="single" w:sz="4" w:space="0" w:color="auto"/>
              <w:right w:val="single" w:sz="8" w:space="0" w:color="000000"/>
            </w:tcBorders>
            <w:shd w:val="clear" w:color="000000" w:fill="C8ECF7"/>
            <w:vAlign w:val="center"/>
            <w:hideMark/>
          </w:tcPr>
          <w:p w14:paraId="69B348BA"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Yabancı Uyruklu Öğrenci Sayısı</w:t>
            </w:r>
          </w:p>
        </w:tc>
        <w:tc>
          <w:tcPr>
            <w:tcW w:w="282" w:type="pct"/>
            <w:tcBorders>
              <w:top w:val="nil"/>
              <w:left w:val="nil"/>
              <w:bottom w:val="single" w:sz="4" w:space="0" w:color="auto"/>
              <w:right w:val="single" w:sz="8" w:space="0" w:color="000000"/>
            </w:tcBorders>
            <w:shd w:val="clear" w:color="000000" w:fill="C8ECF7"/>
            <w:vAlign w:val="bottom"/>
            <w:hideMark/>
          </w:tcPr>
          <w:p w14:paraId="1DFA03A7"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05" w:type="pct"/>
            <w:tcBorders>
              <w:top w:val="nil"/>
              <w:left w:val="nil"/>
              <w:bottom w:val="single" w:sz="4" w:space="0" w:color="auto"/>
              <w:right w:val="single" w:sz="8" w:space="0" w:color="000000"/>
            </w:tcBorders>
            <w:shd w:val="clear" w:color="000000" w:fill="C8ECF7"/>
            <w:vAlign w:val="bottom"/>
            <w:hideMark/>
          </w:tcPr>
          <w:p w14:paraId="1B6AEFB8" w14:textId="5EF360EA"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2</w:t>
            </w:r>
            <w:r w:rsidR="00501B12" w:rsidRPr="007C538E">
              <w:rPr>
                <w:rFonts w:ascii="Times New Roman" w:eastAsia="Times New Roman" w:hAnsi="Times New Roman" w:cs="Times New Roman"/>
                <w:color w:val="000000"/>
                <w:sz w:val="22"/>
                <w:szCs w:val="22"/>
                <w:lang w:eastAsia="tr-TR"/>
              </w:rPr>
              <w:t>6</w:t>
            </w:r>
          </w:p>
        </w:tc>
        <w:tc>
          <w:tcPr>
            <w:tcW w:w="388" w:type="pct"/>
            <w:tcBorders>
              <w:top w:val="nil"/>
              <w:left w:val="nil"/>
              <w:bottom w:val="single" w:sz="4" w:space="0" w:color="auto"/>
              <w:right w:val="single" w:sz="8" w:space="0" w:color="000000"/>
            </w:tcBorders>
            <w:shd w:val="clear" w:color="000000" w:fill="C8ECF7"/>
            <w:vAlign w:val="bottom"/>
            <w:hideMark/>
          </w:tcPr>
          <w:p w14:paraId="707B1558" w14:textId="74D186C9"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4</w:t>
            </w:r>
            <w:r w:rsidR="00501B12" w:rsidRPr="007C538E">
              <w:rPr>
                <w:rFonts w:ascii="Times New Roman" w:eastAsia="Times New Roman" w:hAnsi="Times New Roman" w:cs="Times New Roman"/>
                <w:color w:val="000000"/>
                <w:sz w:val="22"/>
                <w:szCs w:val="22"/>
                <w:lang w:eastAsia="tr-TR"/>
              </w:rPr>
              <w:t>4</w:t>
            </w:r>
          </w:p>
        </w:tc>
        <w:tc>
          <w:tcPr>
            <w:tcW w:w="388" w:type="pct"/>
            <w:tcBorders>
              <w:top w:val="nil"/>
              <w:left w:val="nil"/>
              <w:bottom w:val="single" w:sz="4" w:space="0" w:color="auto"/>
              <w:right w:val="single" w:sz="8" w:space="0" w:color="000000"/>
            </w:tcBorders>
            <w:shd w:val="clear" w:color="000000" w:fill="00CC44"/>
            <w:vAlign w:val="bottom"/>
            <w:hideMark/>
          </w:tcPr>
          <w:p w14:paraId="3CEED751" w14:textId="43FE06E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1</w:t>
            </w:r>
            <w:r w:rsidR="002A0B6B" w:rsidRPr="007C538E">
              <w:rPr>
                <w:rFonts w:ascii="Times New Roman" w:eastAsia="Times New Roman" w:hAnsi="Times New Roman" w:cs="Times New Roman"/>
                <w:color w:val="FFFFFF"/>
                <w:sz w:val="22"/>
                <w:szCs w:val="22"/>
                <w:lang w:eastAsia="tr-TR"/>
              </w:rPr>
              <w:t>6</w:t>
            </w:r>
            <w:r w:rsidR="00995F7F" w:rsidRPr="007C538E">
              <w:rPr>
                <w:rFonts w:ascii="Times New Roman" w:eastAsia="Times New Roman" w:hAnsi="Times New Roman" w:cs="Times New Roman"/>
                <w:color w:val="FFFFFF"/>
                <w:sz w:val="22"/>
                <w:szCs w:val="22"/>
                <w:lang w:eastAsia="tr-TR"/>
              </w:rPr>
              <w:t>9</w:t>
            </w:r>
            <w:r w:rsidRPr="007C538E">
              <w:rPr>
                <w:rFonts w:ascii="Times New Roman" w:eastAsia="Times New Roman" w:hAnsi="Times New Roman" w:cs="Times New Roman"/>
                <w:color w:val="FFFFFF"/>
                <w:sz w:val="22"/>
                <w:szCs w:val="22"/>
                <w:lang w:eastAsia="tr-TR"/>
              </w:rPr>
              <w:t>,</w:t>
            </w:r>
            <w:r w:rsidR="00995F7F" w:rsidRPr="007C538E">
              <w:rPr>
                <w:rFonts w:ascii="Times New Roman" w:eastAsia="Times New Roman" w:hAnsi="Times New Roman" w:cs="Times New Roman"/>
                <w:color w:val="FFFFFF"/>
                <w:sz w:val="22"/>
                <w:szCs w:val="22"/>
                <w:lang w:eastAsia="tr-TR"/>
              </w:rPr>
              <w:t>23</w:t>
            </w:r>
            <w:r w:rsidRPr="007C538E">
              <w:rPr>
                <w:rFonts w:ascii="Times New Roman" w:eastAsia="Times New Roman" w:hAnsi="Times New Roman" w:cs="Times New Roman"/>
                <w:color w:val="FFFFFF"/>
                <w:sz w:val="22"/>
                <w:szCs w:val="22"/>
                <w:lang w:eastAsia="tr-TR"/>
              </w:rPr>
              <w:t>%</w:t>
            </w:r>
          </w:p>
        </w:tc>
        <w:tc>
          <w:tcPr>
            <w:tcW w:w="388" w:type="pct"/>
            <w:tcBorders>
              <w:top w:val="nil"/>
              <w:left w:val="nil"/>
              <w:bottom w:val="single" w:sz="4" w:space="0" w:color="auto"/>
              <w:right w:val="single" w:sz="8" w:space="0" w:color="000000"/>
            </w:tcBorders>
            <w:shd w:val="clear" w:color="000000" w:fill="FFFFFF"/>
            <w:vAlign w:val="center"/>
            <w:hideMark/>
          </w:tcPr>
          <w:p w14:paraId="31C70C21" w14:textId="4B2DAD4B" w:rsidR="00F1548D" w:rsidRPr="007C538E" w:rsidRDefault="00F40ADE"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169,23</w:t>
            </w:r>
          </w:p>
        </w:tc>
        <w:tc>
          <w:tcPr>
            <w:tcW w:w="385" w:type="pct"/>
            <w:vMerge/>
            <w:tcBorders>
              <w:top w:val="nil"/>
              <w:left w:val="single" w:sz="8" w:space="0" w:color="000000"/>
              <w:bottom w:val="single" w:sz="4" w:space="0" w:color="auto"/>
              <w:right w:val="single" w:sz="4" w:space="0" w:color="auto"/>
            </w:tcBorders>
            <w:vAlign w:val="center"/>
            <w:hideMark/>
          </w:tcPr>
          <w:p w14:paraId="3C290F54"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bookmarkEnd w:id="0"/>
    </w:tbl>
    <w:p w14:paraId="7E8BC385" w14:textId="7E084A8E" w:rsidR="00F42365" w:rsidRPr="007C538E" w:rsidRDefault="00F42365" w:rsidP="00435962">
      <w:pPr>
        <w:jc w:val="both"/>
        <w:rPr>
          <w:rFonts w:ascii="Times New Roman" w:hAnsi="Times New Roman" w:cs="Times New Roman"/>
        </w:rPr>
      </w:pPr>
    </w:p>
    <w:p w14:paraId="1F211DF4" w14:textId="241726F9" w:rsidR="004D3C4B" w:rsidRPr="007C538E" w:rsidRDefault="004D3C4B" w:rsidP="00435962">
      <w:pPr>
        <w:jc w:val="both"/>
        <w:rPr>
          <w:rFonts w:ascii="Times New Roman" w:hAnsi="Times New Roman" w:cs="Times New Roman"/>
          <w:b/>
          <w:bCs/>
        </w:rPr>
      </w:pPr>
      <w:r w:rsidRPr="007C538E">
        <w:rPr>
          <w:rFonts w:ascii="Times New Roman" w:hAnsi="Times New Roman" w:cs="Times New Roman"/>
          <w:b/>
          <w:bCs/>
        </w:rPr>
        <w:t>Genel Değerlendirme (Amaç 2)</w:t>
      </w:r>
    </w:p>
    <w:p w14:paraId="49A29A5A" w14:textId="480F343B" w:rsidR="004D3C4B" w:rsidRPr="007C538E" w:rsidRDefault="007736C4" w:rsidP="00435962">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 xml:space="preserve">Hedef 2.1 ‘’ Değişim programlarından yararlanan öğrenci sayısını artırmak’’ maddesine istinaden, öğrenci değişim programı ile giden öğrenci sayısının hedeflenenin </w:t>
      </w:r>
      <w:r w:rsidR="00402247" w:rsidRPr="007C538E">
        <w:rPr>
          <w:rFonts w:ascii="Times New Roman" w:hAnsi="Times New Roman" w:cs="Times New Roman"/>
        </w:rPr>
        <w:t>altında kalmıştır.</w:t>
      </w:r>
    </w:p>
    <w:p w14:paraId="62E787A6" w14:textId="64874FBF" w:rsidR="007736C4" w:rsidRPr="007C538E" w:rsidRDefault="007736C4" w:rsidP="00435962">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Hedef 2.2 ‘’Değişim programlarından yararlanan öğretim elemanı sayısını artırmak’’ maddesine ilişkin gerçekleşen faaliyet şu şekildedir; fakültemizden 202</w:t>
      </w:r>
      <w:r w:rsidR="00402247" w:rsidRPr="007C538E">
        <w:rPr>
          <w:rFonts w:ascii="Times New Roman" w:hAnsi="Times New Roman" w:cs="Times New Roman"/>
        </w:rPr>
        <w:t>3</w:t>
      </w:r>
      <w:r w:rsidRPr="007C538E">
        <w:rPr>
          <w:rFonts w:ascii="Times New Roman" w:hAnsi="Times New Roman" w:cs="Times New Roman"/>
        </w:rPr>
        <w:t xml:space="preserve"> yılı içerisinde </w:t>
      </w:r>
      <w:r w:rsidR="00402247" w:rsidRPr="007C538E">
        <w:rPr>
          <w:rFonts w:ascii="Times New Roman" w:hAnsi="Times New Roman" w:cs="Times New Roman"/>
        </w:rPr>
        <w:t xml:space="preserve">7 </w:t>
      </w:r>
      <w:r w:rsidRPr="007C538E">
        <w:rPr>
          <w:rFonts w:ascii="Times New Roman" w:hAnsi="Times New Roman" w:cs="Times New Roman"/>
        </w:rPr>
        <w:t>akademisyen Erasmus personel değişim programı ile yurt dışına gönderilmiştir. Bu şekilde 20</w:t>
      </w:r>
      <w:r w:rsidR="00402247" w:rsidRPr="007C538E">
        <w:rPr>
          <w:rFonts w:ascii="Times New Roman" w:hAnsi="Times New Roman" w:cs="Times New Roman"/>
        </w:rPr>
        <w:t>23 yılında hedeflenenden daha iyi bir sonuç elde edilmiştir.</w:t>
      </w:r>
    </w:p>
    <w:p w14:paraId="44DD76D0" w14:textId="413CC761" w:rsidR="007736C4" w:rsidRPr="007C538E" w:rsidRDefault="007736C4" w:rsidP="00435962">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 xml:space="preserve">Hedef 2.3 maddesi yurtdışından fakültemiz programları ile anlaşmalı olunan üniversiteleri kapsamaktadır. Bu bağlamda 43 ayrı üniversite ile </w:t>
      </w:r>
      <w:proofErr w:type="gramStart"/>
      <w:r w:rsidRPr="007C538E">
        <w:rPr>
          <w:rFonts w:ascii="Times New Roman" w:hAnsi="Times New Roman" w:cs="Times New Roman"/>
        </w:rPr>
        <w:t>işbirliği</w:t>
      </w:r>
      <w:proofErr w:type="gramEnd"/>
      <w:r w:rsidRPr="007C538E">
        <w:rPr>
          <w:rFonts w:ascii="Times New Roman" w:hAnsi="Times New Roman" w:cs="Times New Roman"/>
        </w:rPr>
        <w:t xml:space="preserve"> içinde olunduğu bilgisine ulaşılmış olup, ilgili hedefte istenen başarı elde edilmiştir.</w:t>
      </w:r>
    </w:p>
    <w:p w14:paraId="53B99F51" w14:textId="1A0FE0FE" w:rsidR="007736C4" w:rsidRPr="007C538E" w:rsidRDefault="007736C4" w:rsidP="00435962">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Hedef 2.4 maddesi yurtdışı ortaklı yapılan projeleri kapsayıcı nitelikte olup fakültemizde henüz böyle bir çalışma yapılmamıştır.</w:t>
      </w:r>
    </w:p>
    <w:p w14:paraId="6E3734E8" w14:textId="06BE444B" w:rsidR="007736C4" w:rsidRPr="007C538E" w:rsidRDefault="007736C4" w:rsidP="00435962">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Fakültemizde toplamda 4</w:t>
      </w:r>
      <w:r w:rsidR="00402247" w:rsidRPr="007C538E">
        <w:rPr>
          <w:rFonts w:ascii="Times New Roman" w:hAnsi="Times New Roman" w:cs="Times New Roman"/>
        </w:rPr>
        <w:t>4</w:t>
      </w:r>
      <w:r w:rsidRPr="007C538E">
        <w:rPr>
          <w:rFonts w:ascii="Times New Roman" w:hAnsi="Times New Roman" w:cs="Times New Roman"/>
        </w:rPr>
        <w:t xml:space="preserve"> yabancı öğrenci öğrenim görmektedir. Hedef 2.5. maddesi yabancı öğrenci sayısını artırmaya yönelik belirlenmiş olup bu madde nezdinde beklenenin üzerinde bir öğrenci sayısına ulaşılmıştır.</w:t>
      </w:r>
    </w:p>
    <w:p w14:paraId="046BD49F" w14:textId="77777777" w:rsidR="00367ED1" w:rsidRPr="007C538E" w:rsidRDefault="00367ED1" w:rsidP="00367ED1">
      <w:pPr>
        <w:pStyle w:val="ListeParagraf"/>
        <w:ind w:left="0"/>
        <w:jc w:val="both"/>
        <w:rPr>
          <w:rFonts w:ascii="Times New Roman" w:hAnsi="Times New Roman" w:cs="Times New Roman"/>
        </w:rPr>
      </w:pPr>
    </w:p>
    <w:p w14:paraId="32A9313C" w14:textId="11CFBF6E" w:rsidR="004D3C4B" w:rsidRPr="007C538E" w:rsidRDefault="004D3C4B">
      <w:pPr>
        <w:rPr>
          <w:rFonts w:ascii="Times New Roman" w:hAnsi="Times New Roman" w:cs="Times New Roman"/>
          <w:b/>
          <w:bCs/>
        </w:rPr>
      </w:pPr>
      <w:r w:rsidRPr="007C538E">
        <w:rPr>
          <w:rFonts w:ascii="Times New Roman" w:hAnsi="Times New Roman" w:cs="Times New Roman"/>
          <w:b/>
          <w:bCs/>
        </w:rPr>
        <w:lastRenderedPageBreak/>
        <w:t>Amaç 3. Yenilikçi ve Yaratıcı Eğitim- Öğretim yaklaşımını geliştirmek</w:t>
      </w:r>
    </w:p>
    <w:tbl>
      <w:tblPr>
        <w:tblW w:w="15452" w:type="dxa"/>
        <w:tblInd w:w="-436" w:type="dxa"/>
        <w:tblCellMar>
          <w:left w:w="70" w:type="dxa"/>
          <w:right w:w="70" w:type="dxa"/>
        </w:tblCellMar>
        <w:tblLook w:val="04A0" w:firstRow="1" w:lastRow="0" w:firstColumn="1" w:lastColumn="0" w:noHBand="0" w:noVBand="1"/>
      </w:tblPr>
      <w:tblGrid>
        <w:gridCol w:w="2269"/>
        <w:gridCol w:w="2835"/>
        <w:gridCol w:w="1985"/>
        <w:gridCol w:w="851"/>
        <w:gridCol w:w="927"/>
        <w:gridCol w:w="957"/>
        <w:gridCol w:w="1659"/>
        <w:gridCol w:w="1417"/>
        <w:gridCol w:w="2552"/>
      </w:tblGrid>
      <w:tr w:rsidR="005929D2" w:rsidRPr="007C538E" w14:paraId="6FC5FF41" w14:textId="77777777" w:rsidTr="005929D2">
        <w:trPr>
          <w:trHeight w:val="915"/>
        </w:trPr>
        <w:tc>
          <w:tcPr>
            <w:tcW w:w="226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FD6848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bookmarkStart w:id="3" w:name="_Hlk161137235"/>
            <w:r w:rsidRPr="005929D2">
              <w:rPr>
                <w:rFonts w:ascii="Times New Roman" w:eastAsia="Times New Roman" w:hAnsi="Times New Roman" w:cs="Times New Roman"/>
                <w:color w:val="000000"/>
                <w:sz w:val="22"/>
                <w:szCs w:val="22"/>
                <w:lang w:eastAsia="tr-TR"/>
              </w:rPr>
              <w:t>Hedef 3.1(Her eğitim-öğretim veren programda ders müfredatlarında ders çeşitliliğini artırmak)</w:t>
            </w:r>
          </w:p>
        </w:tc>
        <w:tc>
          <w:tcPr>
            <w:tcW w:w="2835" w:type="dxa"/>
            <w:tcBorders>
              <w:top w:val="single" w:sz="8" w:space="0" w:color="000000"/>
              <w:left w:val="nil"/>
              <w:bottom w:val="single" w:sz="8" w:space="0" w:color="000000"/>
              <w:right w:val="single" w:sz="8" w:space="0" w:color="000000"/>
            </w:tcBorders>
            <w:shd w:val="clear" w:color="000000" w:fill="C8ECF7"/>
            <w:vAlign w:val="bottom"/>
            <w:hideMark/>
          </w:tcPr>
          <w:p w14:paraId="73A7BE4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PG 3.1.1 Öğrencilerin kayıtlı oldukları program dışındaki diğer programlardan alabildikleri ders oranı</w:t>
            </w:r>
          </w:p>
        </w:tc>
        <w:tc>
          <w:tcPr>
            <w:tcW w:w="1985" w:type="dxa"/>
            <w:tcBorders>
              <w:top w:val="single" w:sz="8" w:space="0" w:color="000000"/>
              <w:left w:val="nil"/>
              <w:bottom w:val="single" w:sz="8" w:space="0" w:color="000000"/>
              <w:right w:val="single" w:sz="8" w:space="0" w:color="000000"/>
            </w:tcBorders>
            <w:shd w:val="clear" w:color="000000" w:fill="C8ECF7"/>
            <w:vAlign w:val="bottom"/>
            <w:hideMark/>
          </w:tcPr>
          <w:p w14:paraId="053BBEAE"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Öğrencilerin kayıtlı oldukları program dışındaki diğer programlardan alabildikleri ders oranı</w:t>
            </w:r>
          </w:p>
        </w:tc>
        <w:tc>
          <w:tcPr>
            <w:tcW w:w="851" w:type="dxa"/>
            <w:tcBorders>
              <w:top w:val="single" w:sz="8" w:space="0" w:color="000000"/>
              <w:left w:val="nil"/>
              <w:bottom w:val="single" w:sz="8" w:space="0" w:color="000000"/>
              <w:right w:val="single" w:sz="8" w:space="0" w:color="000000"/>
            </w:tcBorders>
            <w:shd w:val="clear" w:color="000000" w:fill="C8ECF7"/>
            <w:vAlign w:val="bottom"/>
            <w:hideMark/>
          </w:tcPr>
          <w:p w14:paraId="600EC9B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single" w:sz="8" w:space="0" w:color="000000"/>
              <w:left w:val="nil"/>
              <w:bottom w:val="single" w:sz="8" w:space="0" w:color="000000"/>
              <w:right w:val="single" w:sz="8" w:space="0" w:color="000000"/>
            </w:tcBorders>
            <w:shd w:val="clear" w:color="000000" w:fill="C8ECF7"/>
            <w:vAlign w:val="bottom"/>
            <w:hideMark/>
          </w:tcPr>
          <w:p w14:paraId="325C52C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5</w:t>
            </w:r>
          </w:p>
        </w:tc>
        <w:tc>
          <w:tcPr>
            <w:tcW w:w="957" w:type="dxa"/>
            <w:tcBorders>
              <w:top w:val="single" w:sz="8" w:space="0" w:color="000000"/>
              <w:left w:val="nil"/>
              <w:bottom w:val="single" w:sz="8" w:space="0" w:color="000000"/>
              <w:right w:val="single" w:sz="8" w:space="0" w:color="000000"/>
            </w:tcBorders>
            <w:shd w:val="clear" w:color="000000" w:fill="C8ECF7"/>
            <w:vAlign w:val="bottom"/>
            <w:hideMark/>
          </w:tcPr>
          <w:p w14:paraId="1AE0A77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6</w:t>
            </w:r>
          </w:p>
        </w:tc>
        <w:tc>
          <w:tcPr>
            <w:tcW w:w="1659" w:type="dxa"/>
            <w:tcBorders>
              <w:top w:val="single" w:sz="8" w:space="0" w:color="000000"/>
              <w:left w:val="nil"/>
              <w:bottom w:val="single" w:sz="8" w:space="0" w:color="000000"/>
              <w:right w:val="single" w:sz="8" w:space="0" w:color="000000"/>
            </w:tcBorders>
            <w:shd w:val="clear" w:color="000000" w:fill="00CC44"/>
            <w:vAlign w:val="bottom"/>
            <w:hideMark/>
          </w:tcPr>
          <w:p w14:paraId="378432EE"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120,00%</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5A293A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116</w:t>
            </w:r>
          </w:p>
        </w:tc>
        <w:tc>
          <w:tcPr>
            <w:tcW w:w="2552" w:type="dxa"/>
            <w:vMerge w:val="restart"/>
            <w:tcBorders>
              <w:top w:val="single" w:sz="8" w:space="0" w:color="000000"/>
              <w:left w:val="single" w:sz="8" w:space="0" w:color="000000"/>
              <w:bottom w:val="single" w:sz="8" w:space="0" w:color="000000"/>
              <w:right w:val="single" w:sz="12" w:space="0" w:color="000000"/>
            </w:tcBorders>
            <w:shd w:val="clear" w:color="000000" w:fill="FFFFFF"/>
            <w:vAlign w:val="center"/>
            <w:hideMark/>
          </w:tcPr>
          <w:p w14:paraId="29063FB0" w14:textId="3C3276F8" w:rsidR="005929D2" w:rsidRPr="005929D2" w:rsidRDefault="00133C2B" w:rsidP="005929D2">
            <w:pPr>
              <w:spacing w:after="0" w:line="240" w:lineRule="auto"/>
              <w:rPr>
                <w:rFonts w:ascii="Times New Roman" w:eastAsia="Times New Roman" w:hAnsi="Times New Roman" w:cs="Times New Roman"/>
                <w:color w:val="000000"/>
                <w:sz w:val="22"/>
                <w:szCs w:val="22"/>
                <w:lang w:eastAsia="tr-TR"/>
              </w:rPr>
            </w:pPr>
            <w:proofErr w:type="gramStart"/>
            <w:r w:rsidRPr="007C4013">
              <w:rPr>
                <w:rFonts w:ascii="Times New Roman" w:eastAsia="Times New Roman" w:hAnsi="Times New Roman" w:cs="Times New Roman"/>
                <w:sz w:val="22"/>
                <w:szCs w:val="22"/>
                <w:lang w:eastAsia="tr-TR"/>
              </w:rPr>
              <w:t>%82,57</w:t>
            </w:r>
            <w:proofErr w:type="gramEnd"/>
          </w:p>
        </w:tc>
      </w:tr>
      <w:tr w:rsidR="005929D2" w:rsidRPr="007C538E" w14:paraId="3DCCD18D" w14:textId="77777777" w:rsidTr="005929D2">
        <w:trPr>
          <w:trHeight w:val="915"/>
        </w:trPr>
        <w:tc>
          <w:tcPr>
            <w:tcW w:w="2269" w:type="dxa"/>
            <w:vMerge/>
            <w:tcBorders>
              <w:top w:val="single" w:sz="8" w:space="0" w:color="000000"/>
              <w:left w:val="single" w:sz="8" w:space="0" w:color="000000"/>
              <w:bottom w:val="single" w:sz="8" w:space="0" w:color="000000"/>
              <w:right w:val="single" w:sz="8" w:space="0" w:color="000000"/>
            </w:tcBorders>
            <w:vAlign w:val="center"/>
            <w:hideMark/>
          </w:tcPr>
          <w:p w14:paraId="19DE42E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7EBA1732"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PG 3.1.2 Öğrencilerin kayıtlı oldukları programdaki seçmeli derslerin alabilecekleri ders oranı</w:t>
            </w:r>
          </w:p>
        </w:tc>
        <w:tc>
          <w:tcPr>
            <w:tcW w:w="1985" w:type="dxa"/>
            <w:tcBorders>
              <w:top w:val="nil"/>
              <w:left w:val="nil"/>
              <w:bottom w:val="single" w:sz="8" w:space="0" w:color="000000"/>
              <w:right w:val="single" w:sz="8" w:space="0" w:color="000000"/>
            </w:tcBorders>
            <w:shd w:val="clear" w:color="000000" w:fill="C8ECF7"/>
            <w:vAlign w:val="bottom"/>
            <w:hideMark/>
          </w:tcPr>
          <w:p w14:paraId="4418D39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Öğrencilerin kayıtlı oldukları programdaki seçmeli derslerin alabilecekleri ders oranı, %</w:t>
            </w:r>
          </w:p>
        </w:tc>
        <w:tc>
          <w:tcPr>
            <w:tcW w:w="851" w:type="dxa"/>
            <w:tcBorders>
              <w:top w:val="nil"/>
              <w:left w:val="nil"/>
              <w:bottom w:val="single" w:sz="8" w:space="0" w:color="000000"/>
              <w:right w:val="single" w:sz="8" w:space="0" w:color="000000"/>
            </w:tcBorders>
            <w:shd w:val="clear" w:color="000000" w:fill="C8ECF7"/>
            <w:vAlign w:val="bottom"/>
            <w:hideMark/>
          </w:tcPr>
          <w:p w14:paraId="077A66EF"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7DCB83D6"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1,5</w:t>
            </w:r>
          </w:p>
        </w:tc>
        <w:tc>
          <w:tcPr>
            <w:tcW w:w="957" w:type="dxa"/>
            <w:tcBorders>
              <w:top w:val="nil"/>
              <w:left w:val="nil"/>
              <w:bottom w:val="single" w:sz="8" w:space="0" w:color="000000"/>
              <w:right w:val="single" w:sz="8" w:space="0" w:color="000000"/>
            </w:tcBorders>
            <w:shd w:val="clear" w:color="000000" w:fill="C8ECF7"/>
            <w:vAlign w:val="bottom"/>
            <w:hideMark/>
          </w:tcPr>
          <w:p w14:paraId="038D9E9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1,5</w:t>
            </w:r>
          </w:p>
        </w:tc>
        <w:tc>
          <w:tcPr>
            <w:tcW w:w="1659" w:type="dxa"/>
            <w:tcBorders>
              <w:top w:val="nil"/>
              <w:left w:val="nil"/>
              <w:bottom w:val="single" w:sz="8" w:space="0" w:color="000000"/>
              <w:right w:val="single" w:sz="8" w:space="0" w:color="000000"/>
            </w:tcBorders>
            <w:shd w:val="clear" w:color="000000" w:fill="00CC44"/>
            <w:vAlign w:val="bottom"/>
            <w:hideMark/>
          </w:tcPr>
          <w:p w14:paraId="6B0A6F81"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100%</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0A64A7D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5287C63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4BE65BAB" w14:textId="77777777" w:rsidTr="005929D2">
        <w:trPr>
          <w:trHeight w:val="915"/>
        </w:trPr>
        <w:tc>
          <w:tcPr>
            <w:tcW w:w="2269" w:type="dxa"/>
            <w:vMerge/>
            <w:tcBorders>
              <w:top w:val="single" w:sz="8" w:space="0" w:color="000000"/>
              <w:left w:val="single" w:sz="8" w:space="0" w:color="000000"/>
              <w:bottom w:val="single" w:sz="8" w:space="0" w:color="000000"/>
              <w:right w:val="single" w:sz="8" w:space="0" w:color="000000"/>
            </w:tcBorders>
            <w:vAlign w:val="center"/>
            <w:hideMark/>
          </w:tcPr>
          <w:p w14:paraId="758FDB52"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2ADDD57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PG 3.1.3 Öğrencilerin aldıkları yenilik, inovasyon, girişim ve teknoloji odaklı ders sayısı</w:t>
            </w:r>
          </w:p>
        </w:tc>
        <w:tc>
          <w:tcPr>
            <w:tcW w:w="1985" w:type="dxa"/>
            <w:tcBorders>
              <w:top w:val="nil"/>
              <w:left w:val="nil"/>
              <w:bottom w:val="single" w:sz="8" w:space="0" w:color="000000"/>
              <w:right w:val="single" w:sz="8" w:space="0" w:color="000000"/>
            </w:tcBorders>
            <w:shd w:val="clear" w:color="000000" w:fill="C8ECF7"/>
            <w:vAlign w:val="bottom"/>
            <w:hideMark/>
          </w:tcPr>
          <w:p w14:paraId="1B534007"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Öğrencilerin aldıkları yenilik, inovasyon, girişim ve teknoloji odaklı ders sayısı</w:t>
            </w:r>
          </w:p>
        </w:tc>
        <w:tc>
          <w:tcPr>
            <w:tcW w:w="851" w:type="dxa"/>
            <w:tcBorders>
              <w:top w:val="nil"/>
              <w:left w:val="nil"/>
              <w:bottom w:val="single" w:sz="8" w:space="0" w:color="000000"/>
              <w:right w:val="single" w:sz="8" w:space="0" w:color="000000"/>
            </w:tcBorders>
            <w:shd w:val="clear" w:color="000000" w:fill="C8ECF7"/>
            <w:vAlign w:val="bottom"/>
            <w:hideMark/>
          </w:tcPr>
          <w:p w14:paraId="63CC0171"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24602F0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5</w:t>
            </w:r>
          </w:p>
        </w:tc>
        <w:tc>
          <w:tcPr>
            <w:tcW w:w="957" w:type="dxa"/>
            <w:tcBorders>
              <w:top w:val="nil"/>
              <w:left w:val="nil"/>
              <w:bottom w:val="single" w:sz="8" w:space="0" w:color="000000"/>
              <w:right w:val="single" w:sz="8" w:space="0" w:color="000000"/>
            </w:tcBorders>
            <w:shd w:val="clear" w:color="000000" w:fill="C8ECF7"/>
            <w:vAlign w:val="bottom"/>
            <w:hideMark/>
          </w:tcPr>
          <w:p w14:paraId="18F91DBA"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12</w:t>
            </w:r>
          </w:p>
        </w:tc>
        <w:tc>
          <w:tcPr>
            <w:tcW w:w="1659" w:type="dxa"/>
            <w:tcBorders>
              <w:top w:val="nil"/>
              <w:left w:val="nil"/>
              <w:bottom w:val="single" w:sz="8" w:space="0" w:color="000000"/>
              <w:right w:val="single" w:sz="8" w:space="0" w:color="000000"/>
            </w:tcBorders>
            <w:shd w:val="clear" w:color="000000" w:fill="00CC44"/>
            <w:vAlign w:val="bottom"/>
            <w:hideMark/>
          </w:tcPr>
          <w:p w14:paraId="27F6178D"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240,00%</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26F251CB"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39389CDB"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32B29E65" w14:textId="77777777" w:rsidTr="005929D2">
        <w:trPr>
          <w:trHeight w:val="615"/>
        </w:trPr>
        <w:tc>
          <w:tcPr>
            <w:tcW w:w="2269" w:type="dxa"/>
            <w:vMerge/>
            <w:tcBorders>
              <w:top w:val="single" w:sz="8" w:space="0" w:color="000000"/>
              <w:left w:val="single" w:sz="8" w:space="0" w:color="000000"/>
              <w:bottom w:val="single" w:sz="8" w:space="0" w:color="000000"/>
              <w:right w:val="single" w:sz="8" w:space="0" w:color="000000"/>
            </w:tcBorders>
            <w:vAlign w:val="center"/>
            <w:hideMark/>
          </w:tcPr>
          <w:p w14:paraId="5F578E5A"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3CFD0DBA"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PG 3.1.4 Öğrencilerin uzaktan eğitimle aldıkları ders sayısı /toplam ders sayısı</w:t>
            </w:r>
          </w:p>
        </w:tc>
        <w:tc>
          <w:tcPr>
            <w:tcW w:w="1985" w:type="dxa"/>
            <w:tcBorders>
              <w:top w:val="nil"/>
              <w:left w:val="nil"/>
              <w:bottom w:val="single" w:sz="8" w:space="0" w:color="000000"/>
              <w:right w:val="single" w:sz="8" w:space="0" w:color="000000"/>
            </w:tcBorders>
            <w:shd w:val="clear" w:color="000000" w:fill="C8ECF7"/>
            <w:vAlign w:val="bottom"/>
            <w:hideMark/>
          </w:tcPr>
          <w:p w14:paraId="53047C26"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Öğrencilerin uzaktan eğitimle aldıkları ders sayısı /toplam ders sayısı</w:t>
            </w:r>
          </w:p>
        </w:tc>
        <w:tc>
          <w:tcPr>
            <w:tcW w:w="851" w:type="dxa"/>
            <w:tcBorders>
              <w:top w:val="nil"/>
              <w:left w:val="nil"/>
              <w:bottom w:val="single" w:sz="8" w:space="0" w:color="000000"/>
              <w:right w:val="single" w:sz="8" w:space="0" w:color="000000"/>
            </w:tcBorders>
            <w:shd w:val="clear" w:color="000000" w:fill="C8ECF7"/>
            <w:vAlign w:val="bottom"/>
            <w:hideMark/>
          </w:tcPr>
          <w:p w14:paraId="6E1BA70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35E2AC1A"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40</w:t>
            </w:r>
          </w:p>
        </w:tc>
        <w:tc>
          <w:tcPr>
            <w:tcW w:w="957" w:type="dxa"/>
            <w:tcBorders>
              <w:top w:val="nil"/>
              <w:left w:val="nil"/>
              <w:bottom w:val="single" w:sz="8" w:space="0" w:color="000000"/>
              <w:right w:val="single" w:sz="8" w:space="0" w:color="000000"/>
            </w:tcBorders>
            <w:shd w:val="clear" w:color="000000" w:fill="C8ECF7"/>
            <w:vAlign w:val="bottom"/>
            <w:hideMark/>
          </w:tcPr>
          <w:p w14:paraId="53F13A16"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28</w:t>
            </w:r>
          </w:p>
        </w:tc>
        <w:tc>
          <w:tcPr>
            <w:tcW w:w="1659" w:type="dxa"/>
            <w:tcBorders>
              <w:top w:val="nil"/>
              <w:left w:val="nil"/>
              <w:bottom w:val="single" w:sz="8" w:space="0" w:color="000000"/>
              <w:right w:val="single" w:sz="8" w:space="0" w:color="000000"/>
            </w:tcBorders>
            <w:shd w:val="clear" w:color="000000" w:fill="00CC44"/>
            <w:vAlign w:val="bottom"/>
            <w:hideMark/>
          </w:tcPr>
          <w:p w14:paraId="684E3342"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70,00%</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1B115FF1"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049A68C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2EAD9A73" w14:textId="77777777" w:rsidTr="005929D2">
        <w:trPr>
          <w:trHeight w:val="315"/>
        </w:trPr>
        <w:tc>
          <w:tcPr>
            <w:tcW w:w="2269"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9734516"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Hedef 3.2(Her eğitim-öğretim düzeyinde program sayısını artırmak)</w:t>
            </w:r>
          </w:p>
        </w:tc>
        <w:tc>
          <w:tcPr>
            <w:tcW w:w="2835" w:type="dxa"/>
            <w:tcBorders>
              <w:top w:val="nil"/>
              <w:left w:val="nil"/>
              <w:bottom w:val="single" w:sz="8" w:space="0" w:color="000000"/>
              <w:right w:val="single" w:sz="8" w:space="0" w:color="000000"/>
            </w:tcBorders>
            <w:shd w:val="clear" w:color="000000" w:fill="C8ECF7"/>
            <w:vAlign w:val="bottom"/>
            <w:hideMark/>
          </w:tcPr>
          <w:p w14:paraId="262E1FE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 xml:space="preserve">PG 3.2.1 </w:t>
            </w:r>
            <w:proofErr w:type="spellStart"/>
            <w:r w:rsidRPr="005929D2">
              <w:rPr>
                <w:rFonts w:ascii="Times New Roman" w:eastAsia="Times New Roman" w:hAnsi="Times New Roman" w:cs="Times New Roman"/>
                <w:color w:val="000000"/>
                <w:sz w:val="22"/>
                <w:szCs w:val="22"/>
                <w:lang w:eastAsia="tr-TR"/>
              </w:rPr>
              <w:t>Önlisans</w:t>
            </w:r>
            <w:proofErr w:type="spellEnd"/>
            <w:r w:rsidRPr="005929D2">
              <w:rPr>
                <w:rFonts w:ascii="Times New Roman" w:eastAsia="Times New Roman" w:hAnsi="Times New Roman" w:cs="Times New Roman"/>
                <w:color w:val="000000"/>
                <w:sz w:val="22"/>
                <w:szCs w:val="22"/>
                <w:lang w:eastAsia="tr-TR"/>
              </w:rPr>
              <w:t xml:space="preserve"> Program Sayısı</w:t>
            </w:r>
          </w:p>
        </w:tc>
        <w:tc>
          <w:tcPr>
            <w:tcW w:w="1985" w:type="dxa"/>
            <w:tcBorders>
              <w:top w:val="nil"/>
              <w:left w:val="nil"/>
              <w:bottom w:val="single" w:sz="8" w:space="0" w:color="000000"/>
              <w:right w:val="single" w:sz="8" w:space="0" w:color="000000"/>
            </w:tcBorders>
            <w:shd w:val="clear" w:color="000000" w:fill="C8ECF7"/>
            <w:vAlign w:val="bottom"/>
            <w:hideMark/>
          </w:tcPr>
          <w:p w14:paraId="528AC2A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roofErr w:type="spellStart"/>
            <w:r w:rsidRPr="005929D2">
              <w:rPr>
                <w:rFonts w:ascii="Times New Roman" w:eastAsia="Times New Roman" w:hAnsi="Times New Roman" w:cs="Times New Roman"/>
                <w:color w:val="000000"/>
                <w:sz w:val="22"/>
                <w:szCs w:val="22"/>
                <w:lang w:eastAsia="tr-TR"/>
              </w:rPr>
              <w:t>Önlisans</w:t>
            </w:r>
            <w:proofErr w:type="spellEnd"/>
            <w:r w:rsidRPr="005929D2">
              <w:rPr>
                <w:rFonts w:ascii="Times New Roman" w:eastAsia="Times New Roman" w:hAnsi="Times New Roman" w:cs="Times New Roman"/>
                <w:color w:val="000000"/>
                <w:sz w:val="22"/>
                <w:szCs w:val="22"/>
                <w:lang w:eastAsia="tr-TR"/>
              </w:rPr>
              <w:t xml:space="preserve"> Program Sayısı</w:t>
            </w:r>
          </w:p>
        </w:tc>
        <w:tc>
          <w:tcPr>
            <w:tcW w:w="851" w:type="dxa"/>
            <w:tcBorders>
              <w:top w:val="nil"/>
              <w:left w:val="nil"/>
              <w:bottom w:val="single" w:sz="8" w:space="0" w:color="000000"/>
              <w:right w:val="single" w:sz="8" w:space="0" w:color="000000"/>
            </w:tcBorders>
            <w:shd w:val="clear" w:color="000000" w:fill="C8ECF7"/>
            <w:vAlign w:val="bottom"/>
            <w:hideMark/>
          </w:tcPr>
          <w:p w14:paraId="30594892"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6C41D7B6"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w:t>
            </w:r>
          </w:p>
        </w:tc>
        <w:tc>
          <w:tcPr>
            <w:tcW w:w="957" w:type="dxa"/>
            <w:tcBorders>
              <w:top w:val="nil"/>
              <w:left w:val="nil"/>
              <w:bottom w:val="single" w:sz="8" w:space="0" w:color="000000"/>
              <w:right w:val="single" w:sz="8" w:space="0" w:color="000000"/>
            </w:tcBorders>
            <w:shd w:val="clear" w:color="000000" w:fill="C8ECF7"/>
            <w:vAlign w:val="bottom"/>
            <w:hideMark/>
          </w:tcPr>
          <w:p w14:paraId="34FD56AE"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1659" w:type="dxa"/>
            <w:tcBorders>
              <w:top w:val="nil"/>
              <w:left w:val="nil"/>
              <w:bottom w:val="single" w:sz="8" w:space="0" w:color="000000"/>
              <w:right w:val="single" w:sz="8" w:space="0" w:color="000000"/>
            </w:tcBorders>
            <w:shd w:val="clear" w:color="000000" w:fill="00CC44"/>
            <w:vAlign w:val="bottom"/>
            <w:hideMark/>
          </w:tcPr>
          <w:p w14:paraId="75F32AE6"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100%</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CC1A3A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90</w:t>
            </w: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7BB01F4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0499CAFB" w14:textId="77777777" w:rsidTr="005929D2">
        <w:trPr>
          <w:trHeight w:val="315"/>
        </w:trPr>
        <w:tc>
          <w:tcPr>
            <w:tcW w:w="2269" w:type="dxa"/>
            <w:vMerge/>
            <w:tcBorders>
              <w:top w:val="nil"/>
              <w:left w:val="single" w:sz="8" w:space="0" w:color="000000"/>
              <w:bottom w:val="single" w:sz="8" w:space="0" w:color="000000"/>
              <w:right w:val="single" w:sz="8" w:space="0" w:color="000000"/>
            </w:tcBorders>
            <w:vAlign w:val="center"/>
            <w:hideMark/>
          </w:tcPr>
          <w:p w14:paraId="550B00B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222795F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PG 3.2.2 Lisans Program Sayısı</w:t>
            </w:r>
          </w:p>
        </w:tc>
        <w:tc>
          <w:tcPr>
            <w:tcW w:w="1985" w:type="dxa"/>
            <w:tcBorders>
              <w:top w:val="nil"/>
              <w:left w:val="nil"/>
              <w:bottom w:val="single" w:sz="8" w:space="0" w:color="000000"/>
              <w:right w:val="single" w:sz="8" w:space="0" w:color="000000"/>
            </w:tcBorders>
            <w:shd w:val="clear" w:color="000000" w:fill="C8ECF7"/>
            <w:vAlign w:val="bottom"/>
            <w:hideMark/>
          </w:tcPr>
          <w:p w14:paraId="63B11FF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Lisans Program Sayısı</w:t>
            </w:r>
          </w:p>
        </w:tc>
        <w:tc>
          <w:tcPr>
            <w:tcW w:w="851" w:type="dxa"/>
            <w:tcBorders>
              <w:top w:val="nil"/>
              <w:left w:val="nil"/>
              <w:bottom w:val="single" w:sz="8" w:space="0" w:color="000000"/>
              <w:right w:val="single" w:sz="8" w:space="0" w:color="000000"/>
            </w:tcBorders>
            <w:shd w:val="clear" w:color="000000" w:fill="C8ECF7"/>
            <w:vAlign w:val="bottom"/>
            <w:hideMark/>
          </w:tcPr>
          <w:p w14:paraId="1D24FF0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2F58B2BE"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w:t>
            </w:r>
          </w:p>
        </w:tc>
        <w:tc>
          <w:tcPr>
            <w:tcW w:w="957" w:type="dxa"/>
            <w:tcBorders>
              <w:top w:val="nil"/>
              <w:left w:val="nil"/>
              <w:bottom w:val="single" w:sz="8" w:space="0" w:color="000000"/>
              <w:right w:val="single" w:sz="8" w:space="0" w:color="000000"/>
            </w:tcBorders>
            <w:shd w:val="clear" w:color="000000" w:fill="C8ECF7"/>
            <w:vAlign w:val="bottom"/>
            <w:hideMark/>
          </w:tcPr>
          <w:p w14:paraId="78CDFEE2"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w:t>
            </w:r>
          </w:p>
        </w:tc>
        <w:tc>
          <w:tcPr>
            <w:tcW w:w="1659" w:type="dxa"/>
            <w:tcBorders>
              <w:top w:val="nil"/>
              <w:left w:val="nil"/>
              <w:bottom w:val="single" w:sz="8" w:space="0" w:color="000000"/>
              <w:right w:val="single" w:sz="8" w:space="0" w:color="000000"/>
            </w:tcBorders>
            <w:shd w:val="clear" w:color="000000" w:fill="00CC44"/>
            <w:vAlign w:val="bottom"/>
            <w:hideMark/>
          </w:tcPr>
          <w:p w14:paraId="11B81878"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14:paraId="5E8F6A84"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3EF62943"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490F7F97" w14:textId="77777777" w:rsidTr="005929D2">
        <w:trPr>
          <w:trHeight w:val="315"/>
        </w:trPr>
        <w:tc>
          <w:tcPr>
            <w:tcW w:w="2269" w:type="dxa"/>
            <w:vMerge/>
            <w:tcBorders>
              <w:top w:val="nil"/>
              <w:left w:val="single" w:sz="8" w:space="0" w:color="000000"/>
              <w:bottom w:val="single" w:sz="8" w:space="0" w:color="000000"/>
              <w:right w:val="single" w:sz="8" w:space="0" w:color="000000"/>
            </w:tcBorders>
            <w:vAlign w:val="center"/>
            <w:hideMark/>
          </w:tcPr>
          <w:p w14:paraId="1B0CB84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5206655E"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PG 3.2.3 Yüksek Lisans Program Sayısı</w:t>
            </w:r>
          </w:p>
        </w:tc>
        <w:tc>
          <w:tcPr>
            <w:tcW w:w="1985" w:type="dxa"/>
            <w:tcBorders>
              <w:top w:val="nil"/>
              <w:left w:val="nil"/>
              <w:bottom w:val="single" w:sz="8" w:space="0" w:color="000000"/>
              <w:right w:val="single" w:sz="8" w:space="0" w:color="000000"/>
            </w:tcBorders>
            <w:shd w:val="clear" w:color="000000" w:fill="C8ECF7"/>
            <w:vAlign w:val="bottom"/>
            <w:hideMark/>
          </w:tcPr>
          <w:p w14:paraId="5A6B9E5D"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Yüksek Lisans Program Sayısı</w:t>
            </w:r>
          </w:p>
        </w:tc>
        <w:tc>
          <w:tcPr>
            <w:tcW w:w="851" w:type="dxa"/>
            <w:tcBorders>
              <w:top w:val="nil"/>
              <w:left w:val="nil"/>
              <w:bottom w:val="single" w:sz="8" w:space="0" w:color="000000"/>
              <w:right w:val="single" w:sz="8" w:space="0" w:color="000000"/>
            </w:tcBorders>
            <w:shd w:val="clear" w:color="000000" w:fill="C8ECF7"/>
            <w:vAlign w:val="bottom"/>
            <w:hideMark/>
          </w:tcPr>
          <w:p w14:paraId="6DA7401B"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4453425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w:t>
            </w:r>
          </w:p>
        </w:tc>
        <w:tc>
          <w:tcPr>
            <w:tcW w:w="957" w:type="dxa"/>
            <w:tcBorders>
              <w:top w:val="nil"/>
              <w:left w:val="nil"/>
              <w:bottom w:val="single" w:sz="8" w:space="0" w:color="000000"/>
              <w:right w:val="single" w:sz="8" w:space="0" w:color="000000"/>
            </w:tcBorders>
            <w:shd w:val="clear" w:color="000000" w:fill="C8ECF7"/>
            <w:vAlign w:val="bottom"/>
            <w:hideMark/>
          </w:tcPr>
          <w:p w14:paraId="4925119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w:t>
            </w:r>
          </w:p>
        </w:tc>
        <w:tc>
          <w:tcPr>
            <w:tcW w:w="1659" w:type="dxa"/>
            <w:tcBorders>
              <w:top w:val="nil"/>
              <w:left w:val="nil"/>
              <w:bottom w:val="single" w:sz="8" w:space="0" w:color="000000"/>
              <w:right w:val="single" w:sz="8" w:space="0" w:color="000000"/>
            </w:tcBorders>
            <w:shd w:val="clear" w:color="000000" w:fill="00CC44"/>
            <w:vAlign w:val="bottom"/>
            <w:hideMark/>
          </w:tcPr>
          <w:p w14:paraId="2E20D614"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14:paraId="3CC1794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6556ABF3"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2466A14A" w14:textId="77777777" w:rsidTr="005929D2">
        <w:trPr>
          <w:trHeight w:val="315"/>
        </w:trPr>
        <w:tc>
          <w:tcPr>
            <w:tcW w:w="2269" w:type="dxa"/>
            <w:vMerge/>
            <w:tcBorders>
              <w:top w:val="nil"/>
              <w:left w:val="single" w:sz="8" w:space="0" w:color="000000"/>
              <w:bottom w:val="single" w:sz="8" w:space="0" w:color="000000"/>
              <w:right w:val="single" w:sz="8" w:space="0" w:color="000000"/>
            </w:tcBorders>
            <w:vAlign w:val="center"/>
            <w:hideMark/>
          </w:tcPr>
          <w:p w14:paraId="729E966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48FDB3E1"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PG 3.2.4 Doktora Program Sayısı</w:t>
            </w:r>
          </w:p>
        </w:tc>
        <w:tc>
          <w:tcPr>
            <w:tcW w:w="1985" w:type="dxa"/>
            <w:tcBorders>
              <w:top w:val="nil"/>
              <w:left w:val="nil"/>
              <w:bottom w:val="single" w:sz="8" w:space="0" w:color="000000"/>
              <w:right w:val="single" w:sz="8" w:space="0" w:color="000000"/>
            </w:tcBorders>
            <w:shd w:val="clear" w:color="000000" w:fill="C8ECF7"/>
            <w:vAlign w:val="bottom"/>
            <w:hideMark/>
          </w:tcPr>
          <w:p w14:paraId="47EAA85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Doktora Program Sayısı</w:t>
            </w:r>
          </w:p>
        </w:tc>
        <w:tc>
          <w:tcPr>
            <w:tcW w:w="851" w:type="dxa"/>
            <w:tcBorders>
              <w:top w:val="nil"/>
              <w:left w:val="nil"/>
              <w:bottom w:val="single" w:sz="8" w:space="0" w:color="000000"/>
              <w:right w:val="single" w:sz="8" w:space="0" w:color="000000"/>
            </w:tcBorders>
            <w:shd w:val="clear" w:color="000000" w:fill="C8ECF7"/>
            <w:vAlign w:val="bottom"/>
            <w:hideMark/>
          </w:tcPr>
          <w:p w14:paraId="1047DC4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2FDA7A1E"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w:t>
            </w:r>
          </w:p>
        </w:tc>
        <w:tc>
          <w:tcPr>
            <w:tcW w:w="957" w:type="dxa"/>
            <w:tcBorders>
              <w:top w:val="nil"/>
              <w:left w:val="nil"/>
              <w:bottom w:val="single" w:sz="8" w:space="0" w:color="000000"/>
              <w:right w:val="single" w:sz="8" w:space="0" w:color="000000"/>
            </w:tcBorders>
            <w:shd w:val="clear" w:color="000000" w:fill="C8ECF7"/>
            <w:vAlign w:val="bottom"/>
            <w:hideMark/>
          </w:tcPr>
          <w:p w14:paraId="6B8BA112"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w:t>
            </w:r>
          </w:p>
        </w:tc>
        <w:tc>
          <w:tcPr>
            <w:tcW w:w="1659" w:type="dxa"/>
            <w:tcBorders>
              <w:top w:val="nil"/>
              <w:left w:val="nil"/>
              <w:bottom w:val="single" w:sz="8" w:space="0" w:color="000000"/>
              <w:right w:val="single" w:sz="8" w:space="0" w:color="000000"/>
            </w:tcBorders>
            <w:shd w:val="clear" w:color="000000" w:fill="00CC44"/>
            <w:vAlign w:val="bottom"/>
            <w:hideMark/>
          </w:tcPr>
          <w:p w14:paraId="66AF1703"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14:paraId="6612C872"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79A0AF01"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23F5F0F4" w14:textId="77777777" w:rsidTr="005929D2">
        <w:trPr>
          <w:trHeight w:val="615"/>
        </w:trPr>
        <w:tc>
          <w:tcPr>
            <w:tcW w:w="2269" w:type="dxa"/>
            <w:vMerge/>
            <w:tcBorders>
              <w:top w:val="nil"/>
              <w:left w:val="single" w:sz="8" w:space="0" w:color="000000"/>
              <w:bottom w:val="single" w:sz="8" w:space="0" w:color="000000"/>
              <w:right w:val="single" w:sz="8" w:space="0" w:color="000000"/>
            </w:tcBorders>
            <w:vAlign w:val="center"/>
            <w:hideMark/>
          </w:tcPr>
          <w:p w14:paraId="10466B54"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78902804"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 xml:space="preserve">PG 3.2.5 </w:t>
            </w:r>
            <w:proofErr w:type="spellStart"/>
            <w:r w:rsidRPr="005929D2">
              <w:rPr>
                <w:rFonts w:ascii="Times New Roman" w:eastAsia="Times New Roman" w:hAnsi="Times New Roman" w:cs="Times New Roman"/>
                <w:color w:val="000000"/>
                <w:sz w:val="22"/>
                <w:szCs w:val="22"/>
                <w:lang w:eastAsia="tr-TR"/>
              </w:rPr>
              <w:t>Disiplinlerarası</w:t>
            </w:r>
            <w:proofErr w:type="spellEnd"/>
            <w:r w:rsidRPr="005929D2">
              <w:rPr>
                <w:rFonts w:ascii="Times New Roman" w:eastAsia="Times New Roman" w:hAnsi="Times New Roman" w:cs="Times New Roman"/>
                <w:color w:val="000000"/>
                <w:sz w:val="22"/>
                <w:szCs w:val="22"/>
                <w:lang w:eastAsia="tr-TR"/>
              </w:rPr>
              <w:t xml:space="preserve"> Tezli Yüksek Lisans Program Sayısı</w:t>
            </w:r>
          </w:p>
        </w:tc>
        <w:tc>
          <w:tcPr>
            <w:tcW w:w="1985" w:type="dxa"/>
            <w:tcBorders>
              <w:top w:val="nil"/>
              <w:left w:val="nil"/>
              <w:bottom w:val="single" w:sz="8" w:space="0" w:color="000000"/>
              <w:right w:val="single" w:sz="8" w:space="0" w:color="000000"/>
            </w:tcBorders>
            <w:shd w:val="clear" w:color="000000" w:fill="C8ECF7"/>
            <w:vAlign w:val="bottom"/>
            <w:hideMark/>
          </w:tcPr>
          <w:p w14:paraId="4D5C0BA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roofErr w:type="spellStart"/>
            <w:r w:rsidRPr="005929D2">
              <w:rPr>
                <w:rFonts w:ascii="Times New Roman" w:eastAsia="Times New Roman" w:hAnsi="Times New Roman" w:cs="Times New Roman"/>
                <w:color w:val="000000"/>
                <w:sz w:val="22"/>
                <w:szCs w:val="22"/>
                <w:lang w:eastAsia="tr-TR"/>
              </w:rPr>
              <w:t>Disiplinlerarası</w:t>
            </w:r>
            <w:proofErr w:type="spellEnd"/>
            <w:r w:rsidRPr="005929D2">
              <w:rPr>
                <w:rFonts w:ascii="Times New Roman" w:eastAsia="Times New Roman" w:hAnsi="Times New Roman" w:cs="Times New Roman"/>
                <w:color w:val="000000"/>
                <w:sz w:val="22"/>
                <w:szCs w:val="22"/>
                <w:lang w:eastAsia="tr-TR"/>
              </w:rPr>
              <w:t xml:space="preserve"> Tezli Yüksek Lisans Program Sayısı</w:t>
            </w:r>
          </w:p>
        </w:tc>
        <w:tc>
          <w:tcPr>
            <w:tcW w:w="851" w:type="dxa"/>
            <w:tcBorders>
              <w:top w:val="nil"/>
              <w:left w:val="nil"/>
              <w:bottom w:val="single" w:sz="8" w:space="0" w:color="000000"/>
              <w:right w:val="single" w:sz="8" w:space="0" w:color="000000"/>
            </w:tcBorders>
            <w:shd w:val="clear" w:color="000000" w:fill="C8ECF7"/>
            <w:vAlign w:val="bottom"/>
            <w:hideMark/>
          </w:tcPr>
          <w:p w14:paraId="5F36E1C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578145CB"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w:t>
            </w:r>
          </w:p>
        </w:tc>
        <w:tc>
          <w:tcPr>
            <w:tcW w:w="957" w:type="dxa"/>
            <w:tcBorders>
              <w:top w:val="nil"/>
              <w:left w:val="nil"/>
              <w:bottom w:val="single" w:sz="8" w:space="0" w:color="000000"/>
              <w:right w:val="single" w:sz="8" w:space="0" w:color="000000"/>
            </w:tcBorders>
            <w:shd w:val="clear" w:color="000000" w:fill="C8ECF7"/>
            <w:vAlign w:val="bottom"/>
            <w:hideMark/>
          </w:tcPr>
          <w:p w14:paraId="155F722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w:t>
            </w:r>
          </w:p>
        </w:tc>
        <w:tc>
          <w:tcPr>
            <w:tcW w:w="1659" w:type="dxa"/>
            <w:tcBorders>
              <w:top w:val="nil"/>
              <w:left w:val="nil"/>
              <w:bottom w:val="single" w:sz="8" w:space="0" w:color="000000"/>
              <w:right w:val="single" w:sz="8" w:space="0" w:color="000000"/>
            </w:tcBorders>
            <w:shd w:val="clear" w:color="000000" w:fill="00CC44"/>
            <w:vAlign w:val="bottom"/>
            <w:hideMark/>
          </w:tcPr>
          <w:p w14:paraId="09AB5A93"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14:paraId="0DBE7E6A"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60046725"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575DA70B" w14:textId="77777777" w:rsidTr="005929D2">
        <w:trPr>
          <w:trHeight w:val="615"/>
        </w:trPr>
        <w:tc>
          <w:tcPr>
            <w:tcW w:w="2269" w:type="dxa"/>
            <w:vMerge/>
            <w:tcBorders>
              <w:top w:val="nil"/>
              <w:left w:val="single" w:sz="8" w:space="0" w:color="000000"/>
              <w:bottom w:val="single" w:sz="8" w:space="0" w:color="000000"/>
              <w:right w:val="single" w:sz="8" w:space="0" w:color="000000"/>
            </w:tcBorders>
            <w:vAlign w:val="center"/>
            <w:hideMark/>
          </w:tcPr>
          <w:p w14:paraId="2D297372"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2A3E95B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 xml:space="preserve">PG 3.2.6 </w:t>
            </w:r>
            <w:proofErr w:type="spellStart"/>
            <w:r w:rsidRPr="005929D2">
              <w:rPr>
                <w:rFonts w:ascii="Times New Roman" w:eastAsia="Times New Roman" w:hAnsi="Times New Roman" w:cs="Times New Roman"/>
                <w:color w:val="000000"/>
                <w:sz w:val="22"/>
                <w:szCs w:val="22"/>
                <w:lang w:eastAsia="tr-TR"/>
              </w:rPr>
              <w:t>Disiplinlerarası</w:t>
            </w:r>
            <w:proofErr w:type="spellEnd"/>
            <w:r w:rsidRPr="005929D2">
              <w:rPr>
                <w:rFonts w:ascii="Times New Roman" w:eastAsia="Times New Roman" w:hAnsi="Times New Roman" w:cs="Times New Roman"/>
                <w:color w:val="000000"/>
                <w:sz w:val="22"/>
                <w:szCs w:val="22"/>
                <w:lang w:eastAsia="tr-TR"/>
              </w:rPr>
              <w:t xml:space="preserve"> Tezsiz Yüksek Lisans Program Sayısı</w:t>
            </w:r>
          </w:p>
        </w:tc>
        <w:tc>
          <w:tcPr>
            <w:tcW w:w="1985" w:type="dxa"/>
            <w:tcBorders>
              <w:top w:val="nil"/>
              <w:left w:val="nil"/>
              <w:bottom w:val="single" w:sz="8" w:space="0" w:color="000000"/>
              <w:right w:val="single" w:sz="8" w:space="0" w:color="000000"/>
            </w:tcBorders>
            <w:shd w:val="clear" w:color="000000" w:fill="C8ECF7"/>
            <w:vAlign w:val="bottom"/>
            <w:hideMark/>
          </w:tcPr>
          <w:p w14:paraId="3E03256A"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roofErr w:type="spellStart"/>
            <w:r w:rsidRPr="005929D2">
              <w:rPr>
                <w:rFonts w:ascii="Times New Roman" w:eastAsia="Times New Roman" w:hAnsi="Times New Roman" w:cs="Times New Roman"/>
                <w:color w:val="000000"/>
                <w:sz w:val="22"/>
                <w:szCs w:val="22"/>
                <w:lang w:eastAsia="tr-TR"/>
              </w:rPr>
              <w:t>Disiplinlerarası</w:t>
            </w:r>
            <w:proofErr w:type="spellEnd"/>
            <w:r w:rsidRPr="005929D2">
              <w:rPr>
                <w:rFonts w:ascii="Times New Roman" w:eastAsia="Times New Roman" w:hAnsi="Times New Roman" w:cs="Times New Roman"/>
                <w:color w:val="000000"/>
                <w:sz w:val="22"/>
                <w:szCs w:val="22"/>
                <w:lang w:eastAsia="tr-TR"/>
              </w:rPr>
              <w:t xml:space="preserve"> Tezsiz Yüksek Lisans Program Sayısı</w:t>
            </w:r>
          </w:p>
        </w:tc>
        <w:tc>
          <w:tcPr>
            <w:tcW w:w="851" w:type="dxa"/>
            <w:tcBorders>
              <w:top w:val="nil"/>
              <w:left w:val="nil"/>
              <w:bottom w:val="single" w:sz="8" w:space="0" w:color="000000"/>
              <w:right w:val="single" w:sz="8" w:space="0" w:color="000000"/>
            </w:tcBorders>
            <w:shd w:val="clear" w:color="000000" w:fill="C8ECF7"/>
            <w:vAlign w:val="bottom"/>
            <w:hideMark/>
          </w:tcPr>
          <w:p w14:paraId="19BF1E5D"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53FC9ADE"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w:t>
            </w:r>
          </w:p>
        </w:tc>
        <w:tc>
          <w:tcPr>
            <w:tcW w:w="957" w:type="dxa"/>
            <w:tcBorders>
              <w:top w:val="nil"/>
              <w:left w:val="nil"/>
              <w:bottom w:val="single" w:sz="8" w:space="0" w:color="000000"/>
              <w:right w:val="single" w:sz="8" w:space="0" w:color="000000"/>
            </w:tcBorders>
            <w:shd w:val="clear" w:color="000000" w:fill="C8ECF7"/>
            <w:vAlign w:val="bottom"/>
            <w:hideMark/>
          </w:tcPr>
          <w:p w14:paraId="1CCE229F"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w:t>
            </w:r>
          </w:p>
        </w:tc>
        <w:tc>
          <w:tcPr>
            <w:tcW w:w="1659" w:type="dxa"/>
            <w:tcBorders>
              <w:top w:val="nil"/>
              <w:left w:val="nil"/>
              <w:bottom w:val="single" w:sz="8" w:space="0" w:color="000000"/>
              <w:right w:val="single" w:sz="8" w:space="0" w:color="000000"/>
            </w:tcBorders>
            <w:shd w:val="clear" w:color="000000" w:fill="00CC44"/>
            <w:vAlign w:val="bottom"/>
            <w:hideMark/>
          </w:tcPr>
          <w:p w14:paraId="2B12FDC9"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14:paraId="129EE19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7440071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0A01EB54" w14:textId="77777777" w:rsidTr="005929D2">
        <w:trPr>
          <w:trHeight w:val="615"/>
        </w:trPr>
        <w:tc>
          <w:tcPr>
            <w:tcW w:w="2269" w:type="dxa"/>
            <w:vMerge/>
            <w:tcBorders>
              <w:top w:val="nil"/>
              <w:left w:val="single" w:sz="8" w:space="0" w:color="000000"/>
              <w:bottom w:val="single" w:sz="8" w:space="0" w:color="000000"/>
              <w:right w:val="single" w:sz="8" w:space="0" w:color="000000"/>
            </w:tcBorders>
            <w:vAlign w:val="center"/>
            <w:hideMark/>
          </w:tcPr>
          <w:p w14:paraId="3EDE442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6FE9B9B3"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 xml:space="preserve">PG 3.2.7 </w:t>
            </w:r>
            <w:proofErr w:type="spellStart"/>
            <w:r w:rsidRPr="005929D2">
              <w:rPr>
                <w:rFonts w:ascii="Times New Roman" w:eastAsia="Times New Roman" w:hAnsi="Times New Roman" w:cs="Times New Roman"/>
                <w:color w:val="000000"/>
                <w:sz w:val="22"/>
                <w:szCs w:val="22"/>
                <w:lang w:eastAsia="tr-TR"/>
              </w:rPr>
              <w:t>Disiplinlerarası</w:t>
            </w:r>
            <w:proofErr w:type="spellEnd"/>
            <w:r w:rsidRPr="005929D2">
              <w:rPr>
                <w:rFonts w:ascii="Times New Roman" w:eastAsia="Times New Roman" w:hAnsi="Times New Roman" w:cs="Times New Roman"/>
                <w:color w:val="000000"/>
                <w:sz w:val="22"/>
                <w:szCs w:val="22"/>
                <w:lang w:eastAsia="tr-TR"/>
              </w:rPr>
              <w:t xml:space="preserve"> Doktora Program Sayısı</w:t>
            </w:r>
          </w:p>
        </w:tc>
        <w:tc>
          <w:tcPr>
            <w:tcW w:w="1985" w:type="dxa"/>
            <w:tcBorders>
              <w:top w:val="nil"/>
              <w:left w:val="nil"/>
              <w:bottom w:val="single" w:sz="8" w:space="0" w:color="000000"/>
              <w:right w:val="single" w:sz="8" w:space="0" w:color="000000"/>
            </w:tcBorders>
            <w:shd w:val="clear" w:color="000000" w:fill="C8ECF7"/>
            <w:vAlign w:val="bottom"/>
            <w:hideMark/>
          </w:tcPr>
          <w:p w14:paraId="7485FBF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roofErr w:type="spellStart"/>
            <w:r w:rsidRPr="005929D2">
              <w:rPr>
                <w:rFonts w:ascii="Times New Roman" w:eastAsia="Times New Roman" w:hAnsi="Times New Roman" w:cs="Times New Roman"/>
                <w:color w:val="000000"/>
                <w:sz w:val="22"/>
                <w:szCs w:val="22"/>
                <w:lang w:eastAsia="tr-TR"/>
              </w:rPr>
              <w:t>Disiplinlerarası</w:t>
            </w:r>
            <w:proofErr w:type="spellEnd"/>
            <w:r w:rsidRPr="005929D2">
              <w:rPr>
                <w:rFonts w:ascii="Times New Roman" w:eastAsia="Times New Roman" w:hAnsi="Times New Roman" w:cs="Times New Roman"/>
                <w:color w:val="000000"/>
                <w:sz w:val="22"/>
                <w:szCs w:val="22"/>
                <w:lang w:eastAsia="tr-TR"/>
              </w:rPr>
              <w:t xml:space="preserve"> Doktora Program Sayısı</w:t>
            </w:r>
          </w:p>
        </w:tc>
        <w:tc>
          <w:tcPr>
            <w:tcW w:w="851" w:type="dxa"/>
            <w:tcBorders>
              <w:top w:val="nil"/>
              <w:left w:val="nil"/>
              <w:bottom w:val="single" w:sz="8" w:space="0" w:color="000000"/>
              <w:right w:val="single" w:sz="8" w:space="0" w:color="000000"/>
            </w:tcBorders>
            <w:shd w:val="clear" w:color="000000" w:fill="C8ECF7"/>
            <w:vAlign w:val="bottom"/>
            <w:hideMark/>
          </w:tcPr>
          <w:p w14:paraId="531F2664"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6D109C13"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w:t>
            </w:r>
          </w:p>
        </w:tc>
        <w:tc>
          <w:tcPr>
            <w:tcW w:w="957" w:type="dxa"/>
            <w:tcBorders>
              <w:top w:val="nil"/>
              <w:left w:val="nil"/>
              <w:bottom w:val="single" w:sz="8" w:space="0" w:color="000000"/>
              <w:right w:val="single" w:sz="8" w:space="0" w:color="000000"/>
            </w:tcBorders>
            <w:shd w:val="clear" w:color="000000" w:fill="C8ECF7"/>
            <w:vAlign w:val="bottom"/>
            <w:hideMark/>
          </w:tcPr>
          <w:p w14:paraId="31406543"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w:t>
            </w:r>
          </w:p>
        </w:tc>
        <w:tc>
          <w:tcPr>
            <w:tcW w:w="1659" w:type="dxa"/>
            <w:tcBorders>
              <w:top w:val="nil"/>
              <w:left w:val="nil"/>
              <w:bottom w:val="single" w:sz="8" w:space="0" w:color="000000"/>
              <w:right w:val="single" w:sz="8" w:space="0" w:color="000000"/>
            </w:tcBorders>
            <w:shd w:val="clear" w:color="000000" w:fill="00CC44"/>
            <w:vAlign w:val="bottom"/>
            <w:hideMark/>
          </w:tcPr>
          <w:p w14:paraId="0E798599"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14:paraId="6706F24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10899AB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0076D625" w14:textId="77777777" w:rsidTr="005929D2">
        <w:trPr>
          <w:trHeight w:val="1515"/>
        </w:trPr>
        <w:tc>
          <w:tcPr>
            <w:tcW w:w="2269" w:type="dxa"/>
            <w:tcBorders>
              <w:top w:val="nil"/>
              <w:left w:val="single" w:sz="8" w:space="0" w:color="000000"/>
              <w:bottom w:val="single" w:sz="8" w:space="0" w:color="000000"/>
              <w:right w:val="single" w:sz="8" w:space="0" w:color="000000"/>
            </w:tcBorders>
            <w:shd w:val="clear" w:color="000000" w:fill="FFFFFF"/>
            <w:vAlign w:val="center"/>
            <w:hideMark/>
          </w:tcPr>
          <w:p w14:paraId="06AD9E81"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Hedef 3.4(Her eğitim-öğretim düzeyinde program müfredatlarının Bologna Kriterlerine uygun hale getirmek)</w:t>
            </w:r>
          </w:p>
        </w:tc>
        <w:tc>
          <w:tcPr>
            <w:tcW w:w="2835" w:type="dxa"/>
            <w:tcBorders>
              <w:top w:val="nil"/>
              <w:left w:val="nil"/>
              <w:bottom w:val="single" w:sz="8" w:space="0" w:color="000000"/>
              <w:right w:val="single" w:sz="8" w:space="0" w:color="000000"/>
            </w:tcBorders>
            <w:shd w:val="clear" w:color="000000" w:fill="C8ECF7"/>
            <w:vAlign w:val="bottom"/>
            <w:hideMark/>
          </w:tcPr>
          <w:p w14:paraId="4DA67C0D"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PG 3.4.1 Üniversitenin Web Sayfasından İzlenebilen, Program Bilgi Paketi Tamamlanmış her eğitim seviyesindeki Programı Sayısının Toplam Program Sayısına Oranı</w:t>
            </w:r>
          </w:p>
        </w:tc>
        <w:tc>
          <w:tcPr>
            <w:tcW w:w="1985" w:type="dxa"/>
            <w:tcBorders>
              <w:top w:val="nil"/>
              <w:left w:val="nil"/>
              <w:bottom w:val="single" w:sz="8" w:space="0" w:color="000000"/>
              <w:right w:val="single" w:sz="8" w:space="0" w:color="000000"/>
            </w:tcBorders>
            <w:shd w:val="clear" w:color="000000" w:fill="C8ECF7"/>
            <w:vAlign w:val="bottom"/>
            <w:hideMark/>
          </w:tcPr>
          <w:p w14:paraId="06F1D99D"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Üniversitenin Web Sayfasından İzlenebilen, Program Bilgi Paketi Tamamlanmış her eğitim seviyesindeki Programı Sayısının Toplam Program Sayısına Oranı</w:t>
            </w:r>
          </w:p>
        </w:tc>
        <w:tc>
          <w:tcPr>
            <w:tcW w:w="851" w:type="dxa"/>
            <w:tcBorders>
              <w:top w:val="nil"/>
              <w:left w:val="nil"/>
              <w:bottom w:val="single" w:sz="8" w:space="0" w:color="000000"/>
              <w:right w:val="single" w:sz="8" w:space="0" w:color="000000"/>
            </w:tcBorders>
            <w:shd w:val="clear" w:color="000000" w:fill="C8ECF7"/>
            <w:vAlign w:val="bottom"/>
            <w:hideMark/>
          </w:tcPr>
          <w:p w14:paraId="07361C2D"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41E3B06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100</w:t>
            </w:r>
          </w:p>
        </w:tc>
        <w:tc>
          <w:tcPr>
            <w:tcW w:w="957" w:type="dxa"/>
            <w:tcBorders>
              <w:top w:val="nil"/>
              <w:left w:val="nil"/>
              <w:bottom w:val="single" w:sz="8" w:space="0" w:color="000000"/>
              <w:right w:val="single" w:sz="8" w:space="0" w:color="000000"/>
            </w:tcBorders>
            <w:shd w:val="clear" w:color="000000" w:fill="C8ECF7"/>
            <w:vAlign w:val="bottom"/>
            <w:hideMark/>
          </w:tcPr>
          <w:p w14:paraId="56F3594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100</w:t>
            </w:r>
          </w:p>
        </w:tc>
        <w:tc>
          <w:tcPr>
            <w:tcW w:w="1659" w:type="dxa"/>
            <w:tcBorders>
              <w:top w:val="nil"/>
              <w:left w:val="nil"/>
              <w:bottom w:val="single" w:sz="8" w:space="0" w:color="000000"/>
              <w:right w:val="single" w:sz="8" w:space="0" w:color="000000"/>
            </w:tcBorders>
            <w:shd w:val="clear" w:color="000000" w:fill="00CC44"/>
            <w:vAlign w:val="bottom"/>
            <w:hideMark/>
          </w:tcPr>
          <w:p w14:paraId="50B3D36D"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100%</w:t>
            </w:r>
          </w:p>
        </w:tc>
        <w:tc>
          <w:tcPr>
            <w:tcW w:w="1417" w:type="dxa"/>
            <w:tcBorders>
              <w:top w:val="nil"/>
              <w:left w:val="nil"/>
              <w:bottom w:val="single" w:sz="8" w:space="0" w:color="000000"/>
              <w:right w:val="single" w:sz="8" w:space="0" w:color="000000"/>
            </w:tcBorders>
            <w:shd w:val="clear" w:color="000000" w:fill="FFFFFF"/>
            <w:vAlign w:val="center"/>
            <w:hideMark/>
          </w:tcPr>
          <w:p w14:paraId="1DC2DB02"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100</w:t>
            </w: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5758B07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167030C5" w14:textId="77777777" w:rsidTr="005929D2">
        <w:trPr>
          <w:trHeight w:val="615"/>
        </w:trPr>
        <w:tc>
          <w:tcPr>
            <w:tcW w:w="2269"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A020827"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Hedef 3.5(</w:t>
            </w:r>
            <w:proofErr w:type="spellStart"/>
            <w:r w:rsidRPr="005929D2">
              <w:rPr>
                <w:rFonts w:ascii="Times New Roman" w:eastAsia="Times New Roman" w:hAnsi="Times New Roman" w:cs="Times New Roman"/>
                <w:color w:val="000000"/>
                <w:sz w:val="22"/>
                <w:szCs w:val="22"/>
                <w:lang w:eastAsia="tr-TR"/>
              </w:rPr>
              <w:t>Çiftdal</w:t>
            </w:r>
            <w:proofErr w:type="spellEnd"/>
            <w:r w:rsidRPr="005929D2">
              <w:rPr>
                <w:rFonts w:ascii="Times New Roman" w:eastAsia="Times New Roman" w:hAnsi="Times New Roman" w:cs="Times New Roman"/>
                <w:color w:val="000000"/>
                <w:sz w:val="22"/>
                <w:szCs w:val="22"/>
                <w:lang w:eastAsia="tr-TR"/>
              </w:rPr>
              <w:t xml:space="preserve"> ve </w:t>
            </w:r>
            <w:proofErr w:type="spellStart"/>
            <w:r w:rsidRPr="005929D2">
              <w:rPr>
                <w:rFonts w:ascii="Times New Roman" w:eastAsia="Times New Roman" w:hAnsi="Times New Roman" w:cs="Times New Roman"/>
                <w:color w:val="000000"/>
                <w:sz w:val="22"/>
                <w:szCs w:val="22"/>
                <w:lang w:eastAsia="tr-TR"/>
              </w:rPr>
              <w:t>Yandal</w:t>
            </w:r>
            <w:proofErr w:type="spellEnd"/>
            <w:r w:rsidRPr="005929D2">
              <w:rPr>
                <w:rFonts w:ascii="Times New Roman" w:eastAsia="Times New Roman" w:hAnsi="Times New Roman" w:cs="Times New Roman"/>
                <w:color w:val="000000"/>
                <w:sz w:val="22"/>
                <w:szCs w:val="22"/>
                <w:lang w:eastAsia="tr-TR"/>
              </w:rPr>
              <w:t xml:space="preserve"> yapan öğrenci sayısını artırmak)</w:t>
            </w:r>
          </w:p>
        </w:tc>
        <w:tc>
          <w:tcPr>
            <w:tcW w:w="2835" w:type="dxa"/>
            <w:tcBorders>
              <w:top w:val="nil"/>
              <w:left w:val="nil"/>
              <w:bottom w:val="single" w:sz="8" w:space="0" w:color="000000"/>
              <w:right w:val="single" w:sz="8" w:space="0" w:color="000000"/>
            </w:tcBorders>
            <w:shd w:val="clear" w:color="000000" w:fill="C8ECF7"/>
            <w:vAlign w:val="bottom"/>
            <w:hideMark/>
          </w:tcPr>
          <w:p w14:paraId="6AFFC1A5"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PG 3.5.1 Çift ana dal yapan lisans/</w:t>
            </w:r>
            <w:proofErr w:type="spellStart"/>
            <w:r w:rsidRPr="005929D2">
              <w:rPr>
                <w:rFonts w:ascii="Times New Roman" w:eastAsia="Times New Roman" w:hAnsi="Times New Roman" w:cs="Times New Roman"/>
                <w:color w:val="000000"/>
                <w:sz w:val="22"/>
                <w:szCs w:val="22"/>
                <w:lang w:eastAsia="tr-TR"/>
              </w:rPr>
              <w:t>önlisans</w:t>
            </w:r>
            <w:proofErr w:type="spellEnd"/>
            <w:r w:rsidRPr="005929D2">
              <w:rPr>
                <w:rFonts w:ascii="Times New Roman" w:eastAsia="Times New Roman" w:hAnsi="Times New Roman" w:cs="Times New Roman"/>
                <w:color w:val="000000"/>
                <w:sz w:val="22"/>
                <w:szCs w:val="22"/>
                <w:lang w:eastAsia="tr-TR"/>
              </w:rPr>
              <w:t xml:space="preserve"> öğrenci sayısı</w:t>
            </w:r>
          </w:p>
        </w:tc>
        <w:tc>
          <w:tcPr>
            <w:tcW w:w="1985" w:type="dxa"/>
            <w:tcBorders>
              <w:top w:val="nil"/>
              <w:left w:val="nil"/>
              <w:bottom w:val="single" w:sz="8" w:space="0" w:color="000000"/>
              <w:right w:val="single" w:sz="8" w:space="0" w:color="000000"/>
            </w:tcBorders>
            <w:shd w:val="clear" w:color="000000" w:fill="C8ECF7"/>
            <w:vAlign w:val="bottom"/>
            <w:hideMark/>
          </w:tcPr>
          <w:p w14:paraId="70B4B772"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Çift ana dal yapan lisans/</w:t>
            </w:r>
            <w:proofErr w:type="spellStart"/>
            <w:r w:rsidRPr="005929D2">
              <w:rPr>
                <w:rFonts w:ascii="Times New Roman" w:eastAsia="Times New Roman" w:hAnsi="Times New Roman" w:cs="Times New Roman"/>
                <w:color w:val="000000"/>
                <w:sz w:val="22"/>
                <w:szCs w:val="22"/>
                <w:lang w:eastAsia="tr-TR"/>
              </w:rPr>
              <w:t>önlisans</w:t>
            </w:r>
            <w:proofErr w:type="spellEnd"/>
            <w:r w:rsidRPr="005929D2">
              <w:rPr>
                <w:rFonts w:ascii="Times New Roman" w:eastAsia="Times New Roman" w:hAnsi="Times New Roman" w:cs="Times New Roman"/>
                <w:color w:val="000000"/>
                <w:sz w:val="22"/>
                <w:szCs w:val="22"/>
                <w:lang w:eastAsia="tr-TR"/>
              </w:rPr>
              <w:t xml:space="preserve"> öğrenci sayısı</w:t>
            </w:r>
          </w:p>
        </w:tc>
        <w:tc>
          <w:tcPr>
            <w:tcW w:w="851" w:type="dxa"/>
            <w:tcBorders>
              <w:top w:val="nil"/>
              <w:left w:val="nil"/>
              <w:bottom w:val="single" w:sz="8" w:space="0" w:color="000000"/>
              <w:right w:val="single" w:sz="8" w:space="0" w:color="000000"/>
            </w:tcBorders>
            <w:shd w:val="clear" w:color="000000" w:fill="C8ECF7"/>
            <w:vAlign w:val="bottom"/>
            <w:hideMark/>
          </w:tcPr>
          <w:p w14:paraId="5FEE8ED1"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5DE9D23F"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8</w:t>
            </w:r>
          </w:p>
        </w:tc>
        <w:tc>
          <w:tcPr>
            <w:tcW w:w="957" w:type="dxa"/>
            <w:tcBorders>
              <w:top w:val="nil"/>
              <w:left w:val="nil"/>
              <w:bottom w:val="single" w:sz="8" w:space="0" w:color="000000"/>
              <w:right w:val="single" w:sz="8" w:space="0" w:color="000000"/>
            </w:tcBorders>
            <w:shd w:val="clear" w:color="000000" w:fill="C8ECF7"/>
            <w:vAlign w:val="bottom"/>
            <w:hideMark/>
          </w:tcPr>
          <w:p w14:paraId="6E33B16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5</w:t>
            </w:r>
          </w:p>
        </w:tc>
        <w:tc>
          <w:tcPr>
            <w:tcW w:w="1659" w:type="dxa"/>
            <w:tcBorders>
              <w:top w:val="nil"/>
              <w:left w:val="nil"/>
              <w:bottom w:val="single" w:sz="8" w:space="0" w:color="000000"/>
              <w:right w:val="single" w:sz="8" w:space="0" w:color="000000"/>
            </w:tcBorders>
            <w:shd w:val="clear" w:color="000000" w:fill="00CC44"/>
            <w:vAlign w:val="bottom"/>
            <w:hideMark/>
          </w:tcPr>
          <w:p w14:paraId="502A63B6"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62,50%</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540111E"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42,5</w:t>
            </w: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05DD50C4"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44920B5C" w14:textId="77777777" w:rsidTr="005929D2">
        <w:trPr>
          <w:trHeight w:val="615"/>
        </w:trPr>
        <w:tc>
          <w:tcPr>
            <w:tcW w:w="2269" w:type="dxa"/>
            <w:vMerge/>
            <w:tcBorders>
              <w:top w:val="nil"/>
              <w:left w:val="single" w:sz="8" w:space="0" w:color="000000"/>
              <w:bottom w:val="single" w:sz="8" w:space="0" w:color="000000"/>
              <w:right w:val="single" w:sz="8" w:space="0" w:color="000000"/>
            </w:tcBorders>
            <w:vAlign w:val="center"/>
            <w:hideMark/>
          </w:tcPr>
          <w:p w14:paraId="690BA691"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7F0200EF"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PG 3.5.2 Yan dal yapan lisans öğrenci sayısı</w:t>
            </w:r>
          </w:p>
        </w:tc>
        <w:tc>
          <w:tcPr>
            <w:tcW w:w="1985" w:type="dxa"/>
            <w:tcBorders>
              <w:top w:val="nil"/>
              <w:left w:val="nil"/>
              <w:bottom w:val="single" w:sz="8" w:space="0" w:color="000000"/>
              <w:right w:val="single" w:sz="8" w:space="0" w:color="000000"/>
            </w:tcBorders>
            <w:shd w:val="clear" w:color="000000" w:fill="C8ECF7"/>
            <w:vAlign w:val="bottom"/>
            <w:hideMark/>
          </w:tcPr>
          <w:p w14:paraId="0AEABF1F"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Yan dal yapan lisans öğrenci sayısı</w:t>
            </w:r>
          </w:p>
        </w:tc>
        <w:tc>
          <w:tcPr>
            <w:tcW w:w="851" w:type="dxa"/>
            <w:tcBorders>
              <w:top w:val="nil"/>
              <w:left w:val="nil"/>
              <w:bottom w:val="single" w:sz="8" w:space="0" w:color="000000"/>
              <w:right w:val="single" w:sz="8" w:space="0" w:color="000000"/>
            </w:tcBorders>
            <w:shd w:val="clear" w:color="000000" w:fill="C8ECF7"/>
            <w:vAlign w:val="bottom"/>
            <w:hideMark/>
          </w:tcPr>
          <w:p w14:paraId="6AB2CA1F"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6800FA8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8</w:t>
            </w:r>
          </w:p>
        </w:tc>
        <w:tc>
          <w:tcPr>
            <w:tcW w:w="957" w:type="dxa"/>
            <w:tcBorders>
              <w:top w:val="nil"/>
              <w:left w:val="nil"/>
              <w:bottom w:val="single" w:sz="8" w:space="0" w:color="000000"/>
              <w:right w:val="single" w:sz="8" w:space="0" w:color="000000"/>
            </w:tcBorders>
            <w:shd w:val="clear" w:color="000000" w:fill="C8ECF7"/>
            <w:vAlign w:val="bottom"/>
            <w:hideMark/>
          </w:tcPr>
          <w:p w14:paraId="0896E84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1</w:t>
            </w:r>
          </w:p>
        </w:tc>
        <w:tc>
          <w:tcPr>
            <w:tcW w:w="1659" w:type="dxa"/>
            <w:tcBorders>
              <w:top w:val="nil"/>
              <w:left w:val="nil"/>
              <w:bottom w:val="single" w:sz="8" w:space="0" w:color="000000"/>
              <w:right w:val="single" w:sz="8" w:space="0" w:color="000000"/>
            </w:tcBorders>
            <w:shd w:val="clear" w:color="000000" w:fill="00CC44"/>
            <w:vAlign w:val="bottom"/>
            <w:hideMark/>
          </w:tcPr>
          <w:p w14:paraId="2059B53A"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12,50%</w:t>
            </w:r>
          </w:p>
        </w:tc>
        <w:tc>
          <w:tcPr>
            <w:tcW w:w="1417" w:type="dxa"/>
            <w:vMerge/>
            <w:tcBorders>
              <w:top w:val="nil"/>
              <w:left w:val="single" w:sz="8" w:space="0" w:color="000000"/>
              <w:bottom w:val="single" w:sz="8" w:space="0" w:color="000000"/>
              <w:right w:val="single" w:sz="8" w:space="0" w:color="000000"/>
            </w:tcBorders>
            <w:vAlign w:val="center"/>
            <w:hideMark/>
          </w:tcPr>
          <w:p w14:paraId="2C8A25D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4ADABD03"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63BA8C39" w14:textId="77777777" w:rsidTr="005929D2">
        <w:trPr>
          <w:trHeight w:val="915"/>
        </w:trPr>
        <w:tc>
          <w:tcPr>
            <w:tcW w:w="2269"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1CA9826"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Hedef 3.6(Alanında istihdam edilen mezun sayısı ve niteliğini artırmak)</w:t>
            </w:r>
          </w:p>
        </w:tc>
        <w:tc>
          <w:tcPr>
            <w:tcW w:w="2835" w:type="dxa"/>
            <w:tcBorders>
              <w:top w:val="nil"/>
              <w:left w:val="nil"/>
              <w:bottom w:val="single" w:sz="8" w:space="0" w:color="000000"/>
              <w:right w:val="single" w:sz="8" w:space="0" w:color="000000"/>
            </w:tcBorders>
            <w:shd w:val="clear" w:color="000000" w:fill="C8ECF7"/>
            <w:vAlign w:val="bottom"/>
            <w:hideMark/>
          </w:tcPr>
          <w:p w14:paraId="443BA77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 xml:space="preserve">PG 3.6.1 İşe yerleşmiş mezun sayısı/toplam mezun sayısı (Lisans, </w:t>
            </w:r>
            <w:proofErr w:type="spellStart"/>
            <w:r w:rsidRPr="005929D2">
              <w:rPr>
                <w:rFonts w:ascii="Times New Roman" w:eastAsia="Times New Roman" w:hAnsi="Times New Roman" w:cs="Times New Roman"/>
                <w:color w:val="000000"/>
                <w:sz w:val="22"/>
                <w:szCs w:val="22"/>
                <w:lang w:eastAsia="tr-TR"/>
              </w:rPr>
              <w:t>Önlisans</w:t>
            </w:r>
            <w:proofErr w:type="spellEnd"/>
            <w:r w:rsidRPr="005929D2">
              <w:rPr>
                <w:rFonts w:ascii="Times New Roman" w:eastAsia="Times New Roman" w:hAnsi="Times New Roman" w:cs="Times New Roman"/>
                <w:color w:val="000000"/>
                <w:sz w:val="22"/>
                <w:szCs w:val="22"/>
                <w:lang w:eastAsia="tr-TR"/>
              </w:rPr>
              <w:t>), %</w:t>
            </w:r>
          </w:p>
        </w:tc>
        <w:tc>
          <w:tcPr>
            <w:tcW w:w="1985" w:type="dxa"/>
            <w:tcBorders>
              <w:top w:val="nil"/>
              <w:left w:val="nil"/>
              <w:bottom w:val="single" w:sz="8" w:space="0" w:color="000000"/>
              <w:right w:val="single" w:sz="8" w:space="0" w:color="000000"/>
            </w:tcBorders>
            <w:shd w:val="clear" w:color="000000" w:fill="C8ECF7"/>
            <w:vAlign w:val="bottom"/>
            <w:hideMark/>
          </w:tcPr>
          <w:p w14:paraId="3F94933D"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 xml:space="preserve">İşe yerleşmiş mezun sayısı/toplam mezun sayısı (Lisans, </w:t>
            </w:r>
            <w:proofErr w:type="spellStart"/>
            <w:r w:rsidRPr="005929D2">
              <w:rPr>
                <w:rFonts w:ascii="Times New Roman" w:eastAsia="Times New Roman" w:hAnsi="Times New Roman" w:cs="Times New Roman"/>
                <w:color w:val="000000"/>
                <w:sz w:val="22"/>
                <w:szCs w:val="22"/>
                <w:lang w:eastAsia="tr-TR"/>
              </w:rPr>
              <w:t>Önlisans</w:t>
            </w:r>
            <w:proofErr w:type="spellEnd"/>
            <w:r w:rsidRPr="005929D2">
              <w:rPr>
                <w:rFonts w:ascii="Times New Roman" w:eastAsia="Times New Roman" w:hAnsi="Times New Roman" w:cs="Times New Roman"/>
                <w:color w:val="000000"/>
                <w:sz w:val="22"/>
                <w:szCs w:val="22"/>
                <w:lang w:eastAsia="tr-TR"/>
              </w:rPr>
              <w:t>), %</w:t>
            </w:r>
          </w:p>
        </w:tc>
        <w:tc>
          <w:tcPr>
            <w:tcW w:w="851" w:type="dxa"/>
            <w:tcBorders>
              <w:top w:val="nil"/>
              <w:left w:val="nil"/>
              <w:bottom w:val="single" w:sz="8" w:space="0" w:color="000000"/>
              <w:right w:val="single" w:sz="8" w:space="0" w:color="000000"/>
            </w:tcBorders>
            <w:shd w:val="clear" w:color="000000" w:fill="C8ECF7"/>
            <w:vAlign w:val="bottom"/>
            <w:hideMark/>
          </w:tcPr>
          <w:p w14:paraId="41E1738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011A2996"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80</w:t>
            </w:r>
          </w:p>
        </w:tc>
        <w:tc>
          <w:tcPr>
            <w:tcW w:w="957" w:type="dxa"/>
            <w:tcBorders>
              <w:top w:val="nil"/>
              <w:left w:val="nil"/>
              <w:bottom w:val="single" w:sz="8" w:space="0" w:color="000000"/>
              <w:right w:val="single" w:sz="8" w:space="0" w:color="000000"/>
            </w:tcBorders>
            <w:shd w:val="clear" w:color="000000" w:fill="C8ECF7"/>
            <w:vAlign w:val="bottom"/>
            <w:hideMark/>
          </w:tcPr>
          <w:p w14:paraId="63BA18A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1659" w:type="dxa"/>
            <w:tcBorders>
              <w:top w:val="nil"/>
              <w:left w:val="nil"/>
              <w:bottom w:val="single" w:sz="8" w:space="0" w:color="000000"/>
              <w:right w:val="single" w:sz="8" w:space="0" w:color="000000"/>
            </w:tcBorders>
            <w:shd w:val="clear" w:color="000000" w:fill="00CC44"/>
            <w:vAlign w:val="bottom"/>
            <w:hideMark/>
          </w:tcPr>
          <w:p w14:paraId="7550FBEF"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0%</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EDE04BF"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6668F637"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1D9CE8CF" w14:textId="77777777" w:rsidTr="005929D2">
        <w:trPr>
          <w:trHeight w:val="615"/>
        </w:trPr>
        <w:tc>
          <w:tcPr>
            <w:tcW w:w="2269" w:type="dxa"/>
            <w:vMerge/>
            <w:tcBorders>
              <w:top w:val="nil"/>
              <w:left w:val="single" w:sz="8" w:space="0" w:color="000000"/>
              <w:bottom w:val="single" w:sz="8" w:space="0" w:color="000000"/>
              <w:right w:val="single" w:sz="8" w:space="0" w:color="000000"/>
            </w:tcBorders>
            <w:vAlign w:val="center"/>
            <w:hideMark/>
          </w:tcPr>
          <w:p w14:paraId="06A2444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1A22C611"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PG 3.6.2 Mezunların Kayıtlı Oldukları Programdan Memnuniyet Oranı (%)</w:t>
            </w:r>
          </w:p>
        </w:tc>
        <w:tc>
          <w:tcPr>
            <w:tcW w:w="1985" w:type="dxa"/>
            <w:tcBorders>
              <w:top w:val="nil"/>
              <w:left w:val="nil"/>
              <w:bottom w:val="single" w:sz="8" w:space="0" w:color="000000"/>
              <w:right w:val="single" w:sz="8" w:space="0" w:color="000000"/>
            </w:tcBorders>
            <w:shd w:val="clear" w:color="000000" w:fill="C8ECF7"/>
            <w:vAlign w:val="bottom"/>
            <w:hideMark/>
          </w:tcPr>
          <w:p w14:paraId="43154554"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Mezunların Kayıtlı Oldukları Programdan Memnuniyet Oranı (%)</w:t>
            </w:r>
          </w:p>
        </w:tc>
        <w:tc>
          <w:tcPr>
            <w:tcW w:w="851" w:type="dxa"/>
            <w:tcBorders>
              <w:top w:val="nil"/>
              <w:left w:val="nil"/>
              <w:bottom w:val="single" w:sz="8" w:space="0" w:color="000000"/>
              <w:right w:val="single" w:sz="8" w:space="0" w:color="000000"/>
            </w:tcBorders>
            <w:shd w:val="clear" w:color="000000" w:fill="C8ECF7"/>
            <w:vAlign w:val="bottom"/>
            <w:hideMark/>
          </w:tcPr>
          <w:p w14:paraId="2211887A"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15AD6573"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90</w:t>
            </w:r>
          </w:p>
        </w:tc>
        <w:tc>
          <w:tcPr>
            <w:tcW w:w="957" w:type="dxa"/>
            <w:tcBorders>
              <w:top w:val="nil"/>
              <w:left w:val="nil"/>
              <w:bottom w:val="single" w:sz="8" w:space="0" w:color="000000"/>
              <w:right w:val="single" w:sz="8" w:space="0" w:color="000000"/>
            </w:tcBorders>
            <w:shd w:val="clear" w:color="000000" w:fill="C8ECF7"/>
            <w:vAlign w:val="bottom"/>
            <w:hideMark/>
          </w:tcPr>
          <w:p w14:paraId="381997F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1659" w:type="dxa"/>
            <w:tcBorders>
              <w:top w:val="nil"/>
              <w:left w:val="nil"/>
              <w:bottom w:val="single" w:sz="8" w:space="0" w:color="000000"/>
              <w:right w:val="single" w:sz="8" w:space="0" w:color="000000"/>
            </w:tcBorders>
            <w:shd w:val="clear" w:color="000000" w:fill="00CC44"/>
            <w:vAlign w:val="bottom"/>
            <w:hideMark/>
          </w:tcPr>
          <w:p w14:paraId="48E69DA4"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0%</w:t>
            </w:r>
          </w:p>
        </w:tc>
        <w:tc>
          <w:tcPr>
            <w:tcW w:w="1417" w:type="dxa"/>
            <w:vMerge/>
            <w:tcBorders>
              <w:top w:val="nil"/>
              <w:left w:val="single" w:sz="8" w:space="0" w:color="000000"/>
              <w:bottom w:val="single" w:sz="8" w:space="0" w:color="000000"/>
              <w:right w:val="single" w:sz="8" w:space="0" w:color="000000"/>
            </w:tcBorders>
            <w:vAlign w:val="center"/>
            <w:hideMark/>
          </w:tcPr>
          <w:p w14:paraId="523A730B"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275C5E5D"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3135CFFB" w14:textId="77777777" w:rsidTr="005929D2">
        <w:trPr>
          <w:trHeight w:val="915"/>
        </w:trPr>
        <w:tc>
          <w:tcPr>
            <w:tcW w:w="2269" w:type="dxa"/>
            <w:vMerge/>
            <w:tcBorders>
              <w:top w:val="nil"/>
              <w:left w:val="single" w:sz="8" w:space="0" w:color="000000"/>
              <w:bottom w:val="single" w:sz="8" w:space="0" w:color="000000"/>
              <w:right w:val="single" w:sz="8" w:space="0" w:color="000000"/>
            </w:tcBorders>
            <w:vAlign w:val="center"/>
            <w:hideMark/>
          </w:tcPr>
          <w:p w14:paraId="279C0A91"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284E2D73"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PG 3.6.3 İş dünyasının, mezunların yeterlilikleri ile ilgili memnuniyet oranı (%)</w:t>
            </w:r>
          </w:p>
        </w:tc>
        <w:tc>
          <w:tcPr>
            <w:tcW w:w="1985" w:type="dxa"/>
            <w:tcBorders>
              <w:top w:val="nil"/>
              <w:left w:val="nil"/>
              <w:bottom w:val="single" w:sz="8" w:space="0" w:color="000000"/>
              <w:right w:val="single" w:sz="8" w:space="0" w:color="000000"/>
            </w:tcBorders>
            <w:shd w:val="clear" w:color="000000" w:fill="C8ECF7"/>
            <w:vAlign w:val="bottom"/>
            <w:hideMark/>
          </w:tcPr>
          <w:p w14:paraId="5A326746"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 xml:space="preserve">İş dünyasının, mezunların yeterlilikleri ile ilgili </w:t>
            </w:r>
            <w:r w:rsidRPr="005929D2">
              <w:rPr>
                <w:rFonts w:ascii="Times New Roman" w:eastAsia="Times New Roman" w:hAnsi="Times New Roman" w:cs="Times New Roman"/>
                <w:color w:val="000000"/>
                <w:sz w:val="22"/>
                <w:szCs w:val="22"/>
                <w:lang w:eastAsia="tr-TR"/>
              </w:rPr>
              <w:lastRenderedPageBreak/>
              <w:t>memnuniyet oranı (%)</w:t>
            </w:r>
          </w:p>
        </w:tc>
        <w:tc>
          <w:tcPr>
            <w:tcW w:w="851" w:type="dxa"/>
            <w:tcBorders>
              <w:top w:val="nil"/>
              <w:left w:val="nil"/>
              <w:bottom w:val="single" w:sz="8" w:space="0" w:color="000000"/>
              <w:right w:val="single" w:sz="8" w:space="0" w:color="000000"/>
            </w:tcBorders>
            <w:shd w:val="clear" w:color="000000" w:fill="C8ECF7"/>
            <w:vAlign w:val="bottom"/>
            <w:hideMark/>
          </w:tcPr>
          <w:p w14:paraId="5AB0C1BE"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lastRenderedPageBreak/>
              <w:t>0</w:t>
            </w:r>
          </w:p>
        </w:tc>
        <w:tc>
          <w:tcPr>
            <w:tcW w:w="927" w:type="dxa"/>
            <w:tcBorders>
              <w:top w:val="nil"/>
              <w:left w:val="nil"/>
              <w:bottom w:val="single" w:sz="8" w:space="0" w:color="000000"/>
              <w:right w:val="single" w:sz="8" w:space="0" w:color="000000"/>
            </w:tcBorders>
            <w:shd w:val="clear" w:color="000000" w:fill="C8ECF7"/>
            <w:vAlign w:val="bottom"/>
            <w:hideMark/>
          </w:tcPr>
          <w:p w14:paraId="4A0583A5"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80</w:t>
            </w:r>
          </w:p>
        </w:tc>
        <w:tc>
          <w:tcPr>
            <w:tcW w:w="957" w:type="dxa"/>
            <w:tcBorders>
              <w:top w:val="nil"/>
              <w:left w:val="nil"/>
              <w:bottom w:val="single" w:sz="8" w:space="0" w:color="000000"/>
              <w:right w:val="single" w:sz="8" w:space="0" w:color="000000"/>
            </w:tcBorders>
            <w:shd w:val="clear" w:color="000000" w:fill="C8ECF7"/>
            <w:vAlign w:val="bottom"/>
            <w:hideMark/>
          </w:tcPr>
          <w:p w14:paraId="509820D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1659" w:type="dxa"/>
            <w:tcBorders>
              <w:top w:val="nil"/>
              <w:left w:val="nil"/>
              <w:bottom w:val="single" w:sz="8" w:space="0" w:color="000000"/>
              <w:right w:val="single" w:sz="8" w:space="0" w:color="000000"/>
            </w:tcBorders>
            <w:shd w:val="clear" w:color="000000" w:fill="00CC44"/>
            <w:vAlign w:val="bottom"/>
            <w:hideMark/>
          </w:tcPr>
          <w:p w14:paraId="772FBD86"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0%</w:t>
            </w:r>
          </w:p>
        </w:tc>
        <w:tc>
          <w:tcPr>
            <w:tcW w:w="1417" w:type="dxa"/>
            <w:vMerge/>
            <w:tcBorders>
              <w:top w:val="nil"/>
              <w:left w:val="single" w:sz="8" w:space="0" w:color="000000"/>
              <w:bottom w:val="single" w:sz="8" w:space="0" w:color="000000"/>
              <w:right w:val="single" w:sz="8" w:space="0" w:color="000000"/>
            </w:tcBorders>
            <w:vAlign w:val="center"/>
            <w:hideMark/>
          </w:tcPr>
          <w:p w14:paraId="7D86C872"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36C4A68A"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45A22CC9" w14:textId="77777777" w:rsidTr="005929D2">
        <w:trPr>
          <w:trHeight w:val="915"/>
        </w:trPr>
        <w:tc>
          <w:tcPr>
            <w:tcW w:w="2269"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8788D7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Hedef 3.7(Eğitim-öğretim faaliyetlerin görev alan öğretim elemanlarının yetkinliğinin artırılması)</w:t>
            </w:r>
          </w:p>
        </w:tc>
        <w:tc>
          <w:tcPr>
            <w:tcW w:w="2835" w:type="dxa"/>
            <w:tcBorders>
              <w:top w:val="nil"/>
              <w:left w:val="nil"/>
              <w:bottom w:val="single" w:sz="8" w:space="0" w:color="000000"/>
              <w:right w:val="single" w:sz="8" w:space="0" w:color="000000"/>
            </w:tcBorders>
            <w:shd w:val="clear" w:color="000000" w:fill="C8ECF7"/>
            <w:vAlign w:val="bottom"/>
            <w:hideMark/>
          </w:tcPr>
          <w:p w14:paraId="43D84B2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PG 3.7.1 Üniversite veya birimde eğiticilerin eğitimi programı kapsamında verilen eğitim sayısı</w:t>
            </w:r>
          </w:p>
        </w:tc>
        <w:tc>
          <w:tcPr>
            <w:tcW w:w="1985" w:type="dxa"/>
            <w:tcBorders>
              <w:top w:val="nil"/>
              <w:left w:val="nil"/>
              <w:bottom w:val="single" w:sz="8" w:space="0" w:color="000000"/>
              <w:right w:val="single" w:sz="8" w:space="0" w:color="000000"/>
            </w:tcBorders>
            <w:shd w:val="clear" w:color="000000" w:fill="C8ECF7"/>
            <w:vAlign w:val="bottom"/>
            <w:hideMark/>
          </w:tcPr>
          <w:p w14:paraId="5BC6E151"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Üniversite veya birimde eğiticilerin eğitimi programı kapsamında verilen eğitim sayısı</w:t>
            </w:r>
          </w:p>
        </w:tc>
        <w:tc>
          <w:tcPr>
            <w:tcW w:w="851" w:type="dxa"/>
            <w:tcBorders>
              <w:top w:val="nil"/>
              <w:left w:val="nil"/>
              <w:bottom w:val="single" w:sz="8" w:space="0" w:color="000000"/>
              <w:right w:val="single" w:sz="8" w:space="0" w:color="000000"/>
            </w:tcBorders>
            <w:shd w:val="clear" w:color="000000" w:fill="C8ECF7"/>
            <w:vAlign w:val="bottom"/>
            <w:hideMark/>
          </w:tcPr>
          <w:p w14:paraId="77BEC055"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6BE569E6"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57" w:type="dxa"/>
            <w:tcBorders>
              <w:top w:val="nil"/>
              <w:left w:val="nil"/>
              <w:bottom w:val="single" w:sz="8" w:space="0" w:color="000000"/>
              <w:right w:val="single" w:sz="8" w:space="0" w:color="000000"/>
            </w:tcBorders>
            <w:shd w:val="clear" w:color="000000" w:fill="C8ECF7"/>
            <w:vAlign w:val="bottom"/>
            <w:hideMark/>
          </w:tcPr>
          <w:p w14:paraId="5B1C817B"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4</w:t>
            </w:r>
          </w:p>
        </w:tc>
        <w:tc>
          <w:tcPr>
            <w:tcW w:w="1659" w:type="dxa"/>
            <w:tcBorders>
              <w:top w:val="nil"/>
              <w:left w:val="nil"/>
              <w:bottom w:val="single" w:sz="8" w:space="0" w:color="000000"/>
              <w:right w:val="single" w:sz="8" w:space="0" w:color="000000"/>
            </w:tcBorders>
            <w:shd w:val="clear" w:color="000000" w:fill="00CC44"/>
            <w:vAlign w:val="bottom"/>
            <w:hideMark/>
          </w:tcPr>
          <w:p w14:paraId="6FA03F4C"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100%</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1A92AD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100</w:t>
            </w: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01DE3BA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40D7077B" w14:textId="77777777" w:rsidTr="005929D2">
        <w:trPr>
          <w:trHeight w:val="1215"/>
        </w:trPr>
        <w:tc>
          <w:tcPr>
            <w:tcW w:w="2269" w:type="dxa"/>
            <w:vMerge/>
            <w:tcBorders>
              <w:top w:val="nil"/>
              <w:left w:val="single" w:sz="8" w:space="0" w:color="000000"/>
              <w:bottom w:val="single" w:sz="8" w:space="0" w:color="000000"/>
              <w:right w:val="single" w:sz="8" w:space="0" w:color="000000"/>
            </w:tcBorders>
            <w:vAlign w:val="center"/>
            <w:hideMark/>
          </w:tcPr>
          <w:p w14:paraId="799CF5AF"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158A232D"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PG 3.7.2 Üniversite veya akademik birimde eğiticilerin eğitimi programı kapsamında eğitim alan öğretim elemanı sayısı</w:t>
            </w:r>
          </w:p>
        </w:tc>
        <w:tc>
          <w:tcPr>
            <w:tcW w:w="1985" w:type="dxa"/>
            <w:tcBorders>
              <w:top w:val="nil"/>
              <w:left w:val="nil"/>
              <w:bottom w:val="single" w:sz="8" w:space="0" w:color="000000"/>
              <w:right w:val="single" w:sz="8" w:space="0" w:color="000000"/>
            </w:tcBorders>
            <w:shd w:val="clear" w:color="000000" w:fill="C8ECF7"/>
            <w:vAlign w:val="bottom"/>
            <w:hideMark/>
          </w:tcPr>
          <w:p w14:paraId="6F743EB3"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Üniversite veya akademik birimde eğiticilerin eğitimi programı kapsamında eğitim alan öğretim elemanı sayısı</w:t>
            </w:r>
          </w:p>
        </w:tc>
        <w:tc>
          <w:tcPr>
            <w:tcW w:w="851" w:type="dxa"/>
            <w:tcBorders>
              <w:top w:val="nil"/>
              <w:left w:val="nil"/>
              <w:bottom w:val="single" w:sz="8" w:space="0" w:color="000000"/>
              <w:right w:val="single" w:sz="8" w:space="0" w:color="000000"/>
            </w:tcBorders>
            <w:shd w:val="clear" w:color="000000" w:fill="C8ECF7"/>
            <w:vAlign w:val="bottom"/>
            <w:hideMark/>
          </w:tcPr>
          <w:p w14:paraId="5996528F"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76EA29C3"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20</w:t>
            </w:r>
          </w:p>
        </w:tc>
        <w:tc>
          <w:tcPr>
            <w:tcW w:w="957" w:type="dxa"/>
            <w:tcBorders>
              <w:top w:val="nil"/>
              <w:left w:val="nil"/>
              <w:bottom w:val="single" w:sz="8" w:space="0" w:color="000000"/>
              <w:right w:val="single" w:sz="8" w:space="0" w:color="000000"/>
            </w:tcBorders>
            <w:shd w:val="clear" w:color="000000" w:fill="C8ECF7"/>
            <w:vAlign w:val="bottom"/>
            <w:hideMark/>
          </w:tcPr>
          <w:p w14:paraId="10511AA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20</w:t>
            </w:r>
          </w:p>
        </w:tc>
        <w:tc>
          <w:tcPr>
            <w:tcW w:w="1659" w:type="dxa"/>
            <w:tcBorders>
              <w:top w:val="nil"/>
              <w:left w:val="nil"/>
              <w:bottom w:val="single" w:sz="8" w:space="0" w:color="000000"/>
              <w:right w:val="single" w:sz="8" w:space="0" w:color="000000"/>
            </w:tcBorders>
            <w:shd w:val="clear" w:color="000000" w:fill="00CC44"/>
            <w:vAlign w:val="bottom"/>
            <w:hideMark/>
          </w:tcPr>
          <w:p w14:paraId="127903A4"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14:paraId="478D652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166F247A"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4D14E22F" w14:textId="77777777" w:rsidTr="005929D2">
        <w:trPr>
          <w:trHeight w:val="915"/>
        </w:trPr>
        <w:tc>
          <w:tcPr>
            <w:tcW w:w="2269"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446C524"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Hedef 3.8(Öğretim elemanı başına düşen öğrenci sayısını standartlara uygun hale getirmek)</w:t>
            </w:r>
          </w:p>
        </w:tc>
        <w:tc>
          <w:tcPr>
            <w:tcW w:w="2835" w:type="dxa"/>
            <w:tcBorders>
              <w:top w:val="nil"/>
              <w:left w:val="nil"/>
              <w:bottom w:val="single" w:sz="8" w:space="0" w:color="000000"/>
              <w:right w:val="single" w:sz="8" w:space="0" w:color="000000"/>
            </w:tcBorders>
            <w:shd w:val="clear" w:color="000000" w:fill="C8ECF7"/>
            <w:vAlign w:val="bottom"/>
            <w:hideMark/>
          </w:tcPr>
          <w:p w14:paraId="7A05A62E" w14:textId="77777777" w:rsidR="005929D2" w:rsidRPr="007C4013" w:rsidRDefault="005929D2" w:rsidP="005929D2">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PG 3.8.1 Lisans ve Lisansüstü Programların Öğrenci Sayısı / Öğretim Üyesi Sayısı</w:t>
            </w:r>
          </w:p>
        </w:tc>
        <w:tc>
          <w:tcPr>
            <w:tcW w:w="1985" w:type="dxa"/>
            <w:tcBorders>
              <w:top w:val="nil"/>
              <w:left w:val="nil"/>
              <w:bottom w:val="single" w:sz="8" w:space="0" w:color="000000"/>
              <w:right w:val="single" w:sz="8" w:space="0" w:color="000000"/>
            </w:tcBorders>
            <w:shd w:val="clear" w:color="000000" w:fill="C8ECF7"/>
            <w:vAlign w:val="bottom"/>
            <w:hideMark/>
          </w:tcPr>
          <w:p w14:paraId="45C52414" w14:textId="77777777" w:rsidR="005929D2" w:rsidRPr="007C4013" w:rsidRDefault="005929D2" w:rsidP="005929D2">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Lisans ve Lisansüstü Programların Öğrenci Sayısı / Öğretim Üyesi Sayısı</w:t>
            </w:r>
          </w:p>
        </w:tc>
        <w:tc>
          <w:tcPr>
            <w:tcW w:w="851" w:type="dxa"/>
            <w:tcBorders>
              <w:top w:val="nil"/>
              <w:left w:val="nil"/>
              <w:bottom w:val="single" w:sz="8" w:space="0" w:color="000000"/>
              <w:right w:val="single" w:sz="8" w:space="0" w:color="000000"/>
            </w:tcBorders>
            <w:shd w:val="clear" w:color="000000" w:fill="C8ECF7"/>
            <w:vAlign w:val="bottom"/>
            <w:hideMark/>
          </w:tcPr>
          <w:p w14:paraId="3705E65D" w14:textId="77777777" w:rsidR="005929D2" w:rsidRPr="007C4013" w:rsidRDefault="005929D2" w:rsidP="005929D2">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7863421E" w14:textId="402181B1" w:rsidR="005929D2" w:rsidRPr="007C4013" w:rsidRDefault="00E80A8F" w:rsidP="005929D2">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12</w:t>
            </w:r>
          </w:p>
        </w:tc>
        <w:tc>
          <w:tcPr>
            <w:tcW w:w="957" w:type="dxa"/>
            <w:tcBorders>
              <w:top w:val="nil"/>
              <w:left w:val="nil"/>
              <w:bottom w:val="single" w:sz="8" w:space="0" w:color="000000"/>
              <w:right w:val="single" w:sz="8" w:space="0" w:color="000000"/>
            </w:tcBorders>
            <w:shd w:val="clear" w:color="000000" w:fill="C8ECF7"/>
            <w:vAlign w:val="bottom"/>
            <w:hideMark/>
          </w:tcPr>
          <w:p w14:paraId="12EC6BEB" w14:textId="77777777" w:rsidR="005929D2" w:rsidRPr="007C4013" w:rsidRDefault="005929D2" w:rsidP="005929D2">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23</w:t>
            </w:r>
          </w:p>
        </w:tc>
        <w:tc>
          <w:tcPr>
            <w:tcW w:w="1659" w:type="dxa"/>
            <w:tcBorders>
              <w:top w:val="nil"/>
              <w:left w:val="nil"/>
              <w:bottom w:val="single" w:sz="8" w:space="0" w:color="000000"/>
              <w:right w:val="single" w:sz="8" w:space="0" w:color="000000"/>
            </w:tcBorders>
            <w:shd w:val="clear" w:color="000000" w:fill="00CC44"/>
            <w:vAlign w:val="bottom"/>
            <w:hideMark/>
          </w:tcPr>
          <w:p w14:paraId="12F4C2F5" w14:textId="7AFCD3EC" w:rsidR="005929D2" w:rsidRPr="005929D2" w:rsidRDefault="0005206F" w:rsidP="005929D2">
            <w:pPr>
              <w:spacing w:after="0" w:line="240" w:lineRule="auto"/>
              <w:jc w:val="center"/>
              <w:rPr>
                <w:rFonts w:ascii="Times New Roman" w:eastAsia="Times New Roman" w:hAnsi="Times New Roman" w:cs="Times New Roman"/>
                <w:color w:val="FFFFFF"/>
                <w:sz w:val="22"/>
                <w:szCs w:val="22"/>
                <w:lang w:eastAsia="tr-TR"/>
              </w:rPr>
            </w:pPr>
            <w:r w:rsidRPr="007C4013">
              <w:rPr>
                <w:rFonts w:ascii="Times New Roman" w:eastAsia="Times New Roman" w:hAnsi="Times New Roman" w:cs="Times New Roman"/>
                <w:color w:val="FFFFFF" w:themeColor="background1"/>
                <w:sz w:val="22"/>
                <w:szCs w:val="22"/>
                <w:lang w:eastAsia="tr-TR"/>
              </w:rPr>
              <w:t>191,66%</w:t>
            </w:r>
          </w:p>
        </w:tc>
        <w:tc>
          <w:tcPr>
            <w:tcW w:w="1417"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2E7E767" w14:textId="23DE7660" w:rsidR="005929D2" w:rsidRPr="005929D2" w:rsidRDefault="0005206F" w:rsidP="005929D2">
            <w:pPr>
              <w:spacing w:after="0" w:line="240" w:lineRule="auto"/>
              <w:rPr>
                <w:rFonts w:ascii="Times New Roman" w:eastAsia="Times New Roman" w:hAnsi="Times New Roman" w:cs="Times New Roman"/>
                <w:color w:val="000000"/>
                <w:sz w:val="22"/>
                <w:szCs w:val="22"/>
                <w:lang w:eastAsia="tr-TR"/>
              </w:rPr>
            </w:pPr>
            <w:r w:rsidRPr="007C4013">
              <w:rPr>
                <w:rFonts w:ascii="Times New Roman" w:eastAsia="Times New Roman" w:hAnsi="Times New Roman" w:cs="Times New Roman"/>
                <w:sz w:val="22"/>
                <w:szCs w:val="22"/>
                <w:lang w:eastAsia="tr-TR"/>
              </w:rPr>
              <w:t>130,55</w:t>
            </w: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25A52F50"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5437B303" w14:textId="77777777" w:rsidTr="005929D2">
        <w:trPr>
          <w:trHeight w:val="615"/>
        </w:trPr>
        <w:tc>
          <w:tcPr>
            <w:tcW w:w="2269" w:type="dxa"/>
            <w:vMerge/>
            <w:tcBorders>
              <w:top w:val="nil"/>
              <w:left w:val="single" w:sz="8" w:space="0" w:color="000000"/>
              <w:bottom w:val="single" w:sz="8" w:space="0" w:color="000000"/>
              <w:right w:val="single" w:sz="8" w:space="0" w:color="000000"/>
            </w:tcBorders>
            <w:vAlign w:val="center"/>
            <w:hideMark/>
          </w:tcPr>
          <w:p w14:paraId="353601E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73F42381"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 xml:space="preserve">PG 3.8.2 </w:t>
            </w:r>
            <w:proofErr w:type="spellStart"/>
            <w:r w:rsidRPr="005929D2">
              <w:rPr>
                <w:rFonts w:ascii="Times New Roman" w:eastAsia="Times New Roman" w:hAnsi="Times New Roman" w:cs="Times New Roman"/>
                <w:color w:val="000000"/>
                <w:sz w:val="22"/>
                <w:szCs w:val="22"/>
                <w:lang w:eastAsia="tr-TR"/>
              </w:rPr>
              <w:t>Önlisans</w:t>
            </w:r>
            <w:proofErr w:type="spellEnd"/>
            <w:r w:rsidRPr="005929D2">
              <w:rPr>
                <w:rFonts w:ascii="Times New Roman" w:eastAsia="Times New Roman" w:hAnsi="Times New Roman" w:cs="Times New Roman"/>
                <w:color w:val="000000"/>
                <w:sz w:val="22"/>
                <w:szCs w:val="22"/>
                <w:lang w:eastAsia="tr-TR"/>
              </w:rPr>
              <w:t xml:space="preserve"> Programların Öğrenci Sayısı/Öğretim Elemanı Sayısı</w:t>
            </w:r>
          </w:p>
        </w:tc>
        <w:tc>
          <w:tcPr>
            <w:tcW w:w="1985" w:type="dxa"/>
            <w:tcBorders>
              <w:top w:val="nil"/>
              <w:left w:val="nil"/>
              <w:bottom w:val="single" w:sz="8" w:space="0" w:color="000000"/>
              <w:right w:val="single" w:sz="8" w:space="0" w:color="000000"/>
            </w:tcBorders>
            <w:shd w:val="clear" w:color="000000" w:fill="C8ECF7"/>
            <w:vAlign w:val="bottom"/>
            <w:hideMark/>
          </w:tcPr>
          <w:p w14:paraId="78030039"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roofErr w:type="spellStart"/>
            <w:r w:rsidRPr="005929D2">
              <w:rPr>
                <w:rFonts w:ascii="Times New Roman" w:eastAsia="Times New Roman" w:hAnsi="Times New Roman" w:cs="Times New Roman"/>
                <w:color w:val="000000"/>
                <w:sz w:val="22"/>
                <w:szCs w:val="22"/>
                <w:lang w:eastAsia="tr-TR"/>
              </w:rPr>
              <w:t>Önlisans</w:t>
            </w:r>
            <w:proofErr w:type="spellEnd"/>
            <w:r w:rsidRPr="005929D2">
              <w:rPr>
                <w:rFonts w:ascii="Times New Roman" w:eastAsia="Times New Roman" w:hAnsi="Times New Roman" w:cs="Times New Roman"/>
                <w:color w:val="000000"/>
                <w:sz w:val="22"/>
                <w:szCs w:val="22"/>
                <w:lang w:eastAsia="tr-TR"/>
              </w:rPr>
              <w:t xml:space="preserve"> Programların Öğrenci Sayısı/Öğretim Elemanı Sayısı</w:t>
            </w:r>
          </w:p>
        </w:tc>
        <w:tc>
          <w:tcPr>
            <w:tcW w:w="851" w:type="dxa"/>
            <w:tcBorders>
              <w:top w:val="nil"/>
              <w:left w:val="nil"/>
              <w:bottom w:val="single" w:sz="8" w:space="0" w:color="000000"/>
              <w:right w:val="single" w:sz="8" w:space="0" w:color="000000"/>
            </w:tcBorders>
            <w:shd w:val="clear" w:color="000000" w:fill="C8ECF7"/>
            <w:vAlign w:val="bottom"/>
            <w:hideMark/>
          </w:tcPr>
          <w:p w14:paraId="262C8E5C"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165E1872"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12</w:t>
            </w:r>
          </w:p>
        </w:tc>
        <w:tc>
          <w:tcPr>
            <w:tcW w:w="957" w:type="dxa"/>
            <w:tcBorders>
              <w:top w:val="nil"/>
              <w:left w:val="nil"/>
              <w:bottom w:val="single" w:sz="8" w:space="0" w:color="000000"/>
              <w:right w:val="single" w:sz="8" w:space="0" w:color="000000"/>
            </w:tcBorders>
            <w:shd w:val="clear" w:color="000000" w:fill="C8ECF7"/>
            <w:vAlign w:val="bottom"/>
            <w:hideMark/>
          </w:tcPr>
          <w:p w14:paraId="32DC89A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r w:rsidRPr="005929D2">
              <w:rPr>
                <w:rFonts w:ascii="Times New Roman" w:eastAsia="Times New Roman" w:hAnsi="Times New Roman" w:cs="Times New Roman"/>
                <w:color w:val="000000"/>
                <w:sz w:val="22"/>
                <w:szCs w:val="22"/>
                <w:lang w:eastAsia="tr-TR"/>
              </w:rPr>
              <w:t>0</w:t>
            </w:r>
          </w:p>
        </w:tc>
        <w:tc>
          <w:tcPr>
            <w:tcW w:w="1659" w:type="dxa"/>
            <w:tcBorders>
              <w:top w:val="nil"/>
              <w:left w:val="nil"/>
              <w:bottom w:val="single" w:sz="8" w:space="0" w:color="000000"/>
              <w:right w:val="single" w:sz="8" w:space="0" w:color="000000"/>
            </w:tcBorders>
            <w:shd w:val="clear" w:color="000000" w:fill="00CC44"/>
            <w:vAlign w:val="bottom"/>
            <w:hideMark/>
          </w:tcPr>
          <w:p w14:paraId="5199CD5E" w14:textId="77777777" w:rsidR="005929D2" w:rsidRPr="005929D2" w:rsidRDefault="005929D2" w:rsidP="005929D2">
            <w:pPr>
              <w:spacing w:after="0" w:line="240" w:lineRule="auto"/>
              <w:jc w:val="center"/>
              <w:rPr>
                <w:rFonts w:ascii="Times New Roman" w:eastAsia="Times New Roman" w:hAnsi="Times New Roman" w:cs="Times New Roman"/>
                <w:color w:val="FFFFFF"/>
                <w:sz w:val="22"/>
                <w:szCs w:val="22"/>
                <w:lang w:eastAsia="tr-TR"/>
              </w:rPr>
            </w:pPr>
            <w:r w:rsidRPr="005929D2">
              <w:rPr>
                <w:rFonts w:ascii="Times New Roman" w:eastAsia="Times New Roman" w:hAnsi="Times New Roman" w:cs="Times New Roman"/>
                <w:color w:val="FFFFFF"/>
                <w:sz w:val="22"/>
                <w:szCs w:val="22"/>
                <w:lang w:eastAsia="tr-TR"/>
              </w:rPr>
              <w:t>0%</w:t>
            </w:r>
          </w:p>
        </w:tc>
        <w:tc>
          <w:tcPr>
            <w:tcW w:w="1417" w:type="dxa"/>
            <w:vMerge/>
            <w:tcBorders>
              <w:top w:val="nil"/>
              <w:left w:val="single" w:sz="8" w:space="0" w:color="000000"/>
              <w:bottom w:val="single" w:sz="8" w:space="0" w:color="000000"/>
              <w:right w:val="single" w:sz="8" w:space="0" w:color="000000"/>
            </w:tcBorders>
            <w:vAlign w:val="center"/>
            <w:hideMark/>
          </w:tcPr>
          <w:p w14:paraId="1468791A"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06FA87C8"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tr w:rsidR="005929D2" w:rsidRPr="007C538E" w14:paraId="6CE0522E" w14:textId="77777777" w:rsidTr="005929D2">
        <w:trPr>
          <w:trHeight w:val="915"/>
        </w:trPr>
        <w:tc>
          <w:tcPr>
            <w:tcW w:w="2269" w:type="dxa"/>
            <w:vMerge/>
            <w:tcBorders>
              <w:top w:val="nil"/>
              <w:left w:val="single" w:sz="8" w:space="0" w:color="000000"/>
              <w:bottom w:val="single" w:sz="8" w:space="0" w:color="000000"/>
              <w:right w:val="single" w:sz="8" w:space="0" w:color="000000"/>
            </w:tcBorders>
            <w:vAlign w:val="center"/>
            <w:hideMark/>
          </w:tcPr>
          <w:p w14:paraId="77DB4C22"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835" w:type="dxa"/>
            <w:tcBorders>
              <w:top w:val="nil"/>
              <w:left w:val="nil"/>
              <w:bottom w:val="single" w:sz="8" w:space="0" w:color="000000"/>
              <w:right w:val="single" w:sz="8" w:space="0" w:color="000000"/>
            </w:tcBorders>
            <w:shd w:val="clear" w:color="000000" w:fill="C8ECF7"/>
            <w:vAlign w:val="bottom"/>
            <w:hideMark/>
          </w:tcPr>
          <w:p w14:paraId="3304B095" w14:textId="77777777" w:rsidR="005929D2" w:rsidRPr="007C4013" w:rsidRDefault="005929D2" w:rsidP="005929D2">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PG 3.8.3 Ders veren kadrolu öğretim elemanlarının haftalık ders saati sayısının iki dönemlik ortalaması</w:t>
            </w:r>
          </w:p>
        </w:tc>
        <w:tc>
          <w:tcPr>
            <w:tcW w:w="1985" w:type="dxa"/>
            <w:tcBorders>
              <w:top w:val="nil"/>
              <w:left w:val="nil"/>
              <w:bottom w:val="single" w:sz="8" w:space="0" w:color="000000"/>
              <w:right w:val="single" w:sz="8" w:space="0" w:color="000000"/>
            </w:tcBorders>
            <w:shd w:val="clear" w:color="000000" w:fill="C8ECF7"/>
            <w:vAlign w:val="bottom"/>
            <w:hideMark/>
          </w:tcPr>
          <w:p w14:paraId="55F72443" w14:textId="77777777" w:rsidR="005929D2" w:rsidRPr="007C4013" w:rsidRDefault="005929D2" w:rsidP="005929D2">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Ders veren kadrolu öğretim elemanlarının haftalık ders saati sayısının iki dönemlik ortalaması</w:t>
            </w:r>
          </w:p>
        </w:tc>
        <w:tc>
          <w:tcPr>
            <w:tcW w:w="851" w:type="dxa"/>
            <w:tcBorders>
              <w:top w:val="nil"/>
              <w:left w:val="nil"/>
              <w:bottom w:val="single" w:sz="8" w:space="0" w:color="000000"/>
              <w:right w:val="single" w:sz="8" w:space="0" w:color="000000"/>
            </w:tcBorders>
            <w:shd w:val="clear" w:color="000000" w:fill="C8ECF7"/>
            <w:vAlign w:val="bottom"/>
            <w:hideMark/>
          </w:tcPr>
          <w:p w14:paraId="0536F9E8" w14:textId="77777777" w:rsidR="005929D2" w:rsidRPr="007C4013" w:rsidRDefault="005929D2" w:rsidP="005929D2">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0</w:t>
            </w:r>
          </w:p>
        </w:tc>
        <w:tc>
          <w:tcPr>
            <w:tcW w:w="927" w:type="dxa"/>
            <w:tcBorders>
              <w:top w:val="nil"/>
              <w:left w:val="nil"/>
              <w:bottom w:val="single" w:sz="8" w:space="0" w:color="000000"/>
              <w:right w:val="single" w:sz="8" w:space="0" w:color="000000"/>
            </w:tcBorders>
            <w:shd w:val="clear" w:color="000000" w:fill="C8ECF7"/>
            <w:vAlign w:val="bottom"/>
            <w:hideMark/>
          </w:tcPr>
          <w:p w14:paraId="291DEB69" w14:textId="284FEA53" w:rsidR="005929D2" w:rsidRPr="007C4013" w:rsidRDefault="00E80A8F" w:rsidP="005929D2">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12</w:t>
            </w:r>
          </w:p>
        </w:tc>
        <w:tc>
          <w:tcPr>
            <w:tcW w:w="957" w:type="dxa"/>
            <w:tcBorders>
              <w:top w:val="nil"/>
              <w:left w:val="nil"/>
              <w:bottom w:val="single" w:sz="8" w:space="0" w:color="000000"/>
              <w:right w:val="single" w:sz="8" w:space="0" w:color="000000"/>
            </w:tcBorders>
            <w:shd w:val="clear" w:color="000000" w:fill="C8ECF7"/>
            <w:vAlign w:val="bottom"/>
            <w:hideMark/>
          </w:tcPr>
          <w:p w14:paraId="7BDCE279" w14:textId="77777777" w:rsidR="005929D2" w:rsidRPr="007C4013" w:rsidRDefault="005929D2" w:rsidP="005929D2">
            <w:pPr>
              <w:spacing w:after="0" w:line="240" w:lineRule="auto"/>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12</w:t>
            </w:r>
          </w:p>
        </w:tc>
        <w:tc>
          <w:tcPr>
            <w:tcW w:w="1659" w:type="dxa"/>
            <w:tcBorders>
              <w:top w:val="nil"/>
              <w:left w:val="nil"/>
              <w:bottom w:val="single" w:sz="8" w:space="0" w:color="000000"/>
              <w:right w:val="single" w:sz="8" w:space="0" w:color="000000"/>
            </w:tcBorders>
            <w:shd w:val="clear" w:color="000000" w:fill="00CC44"/>
            <w:vAlign w:val="bottom"/>
            <w:hideMark/>
          </w:tcPr>
          <w:p w14:paraId="63E93929" w14:textId="77777777" w:rsidR="005929D2" w:rsidRPr="007C4013" w:rsidRDefault="005929D2" w:rsidP="005929D2">
            <w:pPr>
              <w:spacing w:after="0" w:line="240" w:lineRule="auto"/>
              <w:jc w:val="center"/>
              <w:rPr>
                <w:rFonts w:ascii="Times New Roman" w:eastAsia="Times New Roman" w:hAnsi="Times New Roman" w:cs="Times New Roman"/>
                <w:sz w:val="22"/>
                <w:szCs w:val="22"/>
                <w:lang w:eastAsia="tr-TR"/>
              </w:rPr>
            </w:pPr>
            <w:r w:rsidRPr="007C4013">
              <w:rPr>
                <w:rFonts w:ascii="Times New Roman" w:eastAsia="Times New Roman" w:hAnsi="Times New Roman" w:cs="Times New Roman"/>
                <w:sz w:val="22"/>
                <w:szCs w:val="22"/>
                <w:lang w:eastAsia="tr-TR"/>
              </w:rPr>
              <w:t>100%</w:t>
            </w:r>
          </w:p>
        </w:tc>
        <w:tc>
          <w:tcPr>
            <w:tcW w:w="1417" w:type="dxa"/>
            <w:vMerge/>
            <w:tcBorders>
              <w:top w:val="nil"/>
              <w:left w:val="single" w:sz="8" w:space="0" w:color="000000"/>
              <w:bottom w:val="single" w:sz="8" w:space="0" w:color="000000"/>
              <w:right w:val="single" w:sz="8" w:space="0" w:color="000000"/>
            </w:tcBorders>
            <w:vAlign w:val="center"/>
            <w:hideMark/>
          </w:tcPr>
          <w:p w14:paraId="0542C7D1"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c>
          <w:tcPr>
            <w:tcW w:w="2552" w:type="dxa"/>
            <w:vMerge/>
            <w:tcBorders>
              <w:top w:val="single" w:sz="8" w:space="0" w:color="000000"/>
              <w:left w:val="single" w:sz="8" w:space="0" w:color="000000"/>
              <w:bottom w:val="single" w:sz="8" w:space="0" w:color="000000"/>
              <w:right w:val="single" w:sz="12" w:space="0" w:color="000000"/>
            </w:tcBorders>
            <w:vAlign w:val="center"/>
            <w:hideMark/>
          </w:tcPr>
          <w:p w14:paraId="6DF8624F" w14:textId="77777777" w:rsidR="005929D2" w:rsidRPr="005929D2" w:rsidRDefault="005929D2" w:rsidP="005929D2">
            <w:pPr>
              <w:spacing w:after="0" w:line="240" w:lineRule="auto"/>
              <w:rPr>
                <w:rFonts w:ascii="Times New Roman" w:eastAsia="Times New Roman" w:hAnsi="Times New Roman" w:cs="Times New Roman"/>
                <w:color w:val="000000"/>
                <w:sz w:val="22"/>
                <w:szCs w:val="22"/>
                <w:lang w:eastAsia="tr-TR"/>
              </w:rPr>
            </w:pPr>
          </w:p>
        </w:tc>
      </w:tr>
      <w:bookmarkEnd w:id="3"/>
    </w:tbl>
    <w:p w14:paraId="6158347B" w14:textId="77777777" w:rsidR="005929D2" w:rsidRPr="007C538E" w:rsidRDefault="005929D2">
      <w:pPr>
        <w:rPr>
          <w:rFonts w:ascii="Times New Roman" w:hAnsi="Times New Roman" w:cs="Times New Roman"/>
          <w:b/>
          <w:bCs/>
        </w:rPr>
      </w:pPr>
    </w:p>
    <w:p w14:paraId="52D8C093" w14:textId="5DD0D5B9" w:rsidR="00F42365" w:rsidRPr="007C538E" w:rsidRDefault="00F42365">
      <w:pPr>
        <w:rPr>
          <w:rFonts w:ascii="Times New Roman" w:hAnsi="Times New Roman" w:cs="Times New Roman"/>
        </w:rPr>
      </w:pPr>
    </w:p>
    <w:p w14:paraId="2FA40894" w14:textId="42E9DE99" w:rsidR="00435962" w:rsidRPr="007C538E" w:rsidRDefault="00435962">
      <w:pPr>
        <w:rPr>
          <w:rFonts w:ascii="Times New Roman" w:hAnsi="Times New Roman" w:cs="Times New Roman"/>
        </w:rPr>
      </w:pPr>
    </w:p>
    <w:p w14:paraId="210D5C57" w14:textId="77777777" w:rsidR="00435962" w:rsidRPr="007C538E" w:rsidRDefault="00435962">
      <w:pPr>
        <w:rPr>
          <w:rFonts w:ascii="Times New Roman" w:hAnsi="Times New Roman" w:cs="Times New Roman"/>
        </w:rPr>
      </w:pPr>
    </w:p>
    <w:p w14:paraId="28AECEE5" w14:textId="319AD46E" w:rsidR="004D3C4B" w:rsidRPr="007C538E" w:rsidRDefault="004D3C4B">
      <w:pPr>
        <w:rPr>
          <w:rFonts w:ascii="Times New Roman" w:hAnsi="Times New Roman" w:cs="Times New Roman"/>
          <w:b/>
          <w:bCs/>
        </w:rPr>
      </w:pPr>
      <w:r w:rsidRPr="007C538E">
        <w:rPr>
          <w:rFonts w:ascii="Times New Roman" w:hAnsi="Times New Roman" w:cs="Times New Roman"/>
          <w:b/>
          <w:bCs/>
        </w:rPr>
        <w:t>Genel Değerlendirme (Amaç 3)</w:t>
      </w:r>
    </w:p>
    <w:p w14:paraId="1BD457EE" w14:textId="171A9F15" w:rsidR="004D3C4B" w:rsidRPr="007C538E" w:rsidRDefault="00435962" w:rsidP="0081663F">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 xml:space="preserve">Hedef 3.1 ‘’Her eğitim-öğretim veren programda ders müfredatlarında ders çeşitliliğini artırmak’’ maddesine ilişkin yapılan faaliyetler sonucunda beklenenin üzerinde bir performans </w:t>
      </w:r>
      <w:r w:rsidR="00402247" w:rsidRPr="007C538E">
        <w:rPr>
          <w:rFonts w:ascii="Times New Roman" w:hAnsi="Times New Roman" w:cs="Times New Roman"/>
        </w:rPr>
        <w:t>(</w:t>
      </w:r>
      <w:proofErr w:type="gramStart"/>
      <w:r w:rsidR="00402247" w:rsidRPr="007C538E">
        <w:rPr>
          <w:rFonts w:ascii="Times New Roman" w:hAnsi="Times New Roman" w:cs="Times New Roman"/>
        </w:rPr>
        <w:t>%</w:t>
      </w:r>
      <w:r w:rsidR="004846A3" w:rsidRPr="007C538E">
        <w:rPr>
          <w:rFonts w:ascii="Times New Roman" w:hAnsi="Times New Roman" w:cs="Times New Roman"/>
        </w:rPr>
        <w:t>116</w:t>
      </w:r>
      <w:proofErr w:type="gramEnd"/>
      <w:r w:rsidR="00402247" w:rsidRPr="007C538E">
        <w:rPr>
          <w:rFonts w:ascii="Times New Roman" w:hAnsi="Times New Roman" w:cs="Times New Roman"/>
        </w:rPr>
        <w:t xml:space="preserve">) </w:t>
      </w:r>
      <w:r w:rsidR="0081663F" w:rsidRPr="007C538E">
        <w:rPr>
          <w:rFonts w:ascii="Times New Roman" w:hAnsi="Times New Roman" w:cs="Times New Roman"/>
        </w:rPr>
        <w:t xml:space="preserve">gösterilmiştir. Bu hedefin iyileşmesinde, fakültemiz içerisinde iç ve dış paydaşlarla yapılan </w:t>
      </w:r>
      <w:r w:rsidR="00402247" w:rsidRPr="007C538E">
        <w:rPr>
          <w:rFonts w:ascii="Times New Roman" w:hAnsi="Times New Roman" w:cs="Times New Roman"/>
        </w:rPr>
        <w:t>danışma kurulları ve bölüm içerisinde yapılan toplantılar</w:t>
      </w:r>
      <w:r w:rsidR="0081663F" w:rsidRPr="007C538E">
        <w:rPr>
          <w:rFonts w:ascii="Times New Roman" w:hAnsi="Times New Roman" w:cs="Times New Roman"/>
        </w:rPr>
        <w:t xml:space="preserve"> neticesinde programlardaki ders müfredatlarının sürekli güncel tutulması etkili olmuştur.</w:t>
      </w:r>
    </w:p>
    <w:p w14:paraId="4897D6CF" w14:textId="09C4FDAC" w:rsidR="0081663F" w:rsidRPr="007C538E" w:rsidRDefault="0081663F" w:rsidP="0081663F">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Hedef 3.5 ‘’</w:t>
      </w:r>
      <w:proofErr w:type="spellStart"/>
      <w:r w:rsidRPr="007C538E">
        <w:rPr>
          <w:rFonts w:ascii="Times New Roman" w:hAnsi="Times New Roman" w:cs="Times New Roman"/>
        </w:rPr>
        <w:t>Çiftdal</w:t>
      </w:r>
      <w:proofErr w:type="spellEnd"/>
      <w:r w:rsidRPr="007C538E">
        <w:rPr>
          <w:rFonts w:ascii="Times New Roman" w:hAnsi="Times New Roman" w:cs="Times New Roman"/>
        </w:rPr>
        <w:t xml:space="preserve"> ve </w:t>
      </w:r>
      <w:proofErr w:type="spellStart"/>
      <w:r w:rsidRPr="007C538E">
        <w:rPr>
          <w:rFonts w:ascii="Times New Roman" w:hAnsi="Times New Roman" w:cs="Times New Roman"/>
        </w:rPr>
        <w:t>Yandal</w:t>
      </w:r>
      <w:proofErr w:type="spellEnd"/>
      <w:r w:rsidRPr="007C538E">
        <w:rPr>
          <w:rFonts w:ascii="Times New Roman" w:hAnsi="Times New Roman" w:cs="Times New Roman"/>
        </w:rPr>
        <w:t xml:space="preserve"> yapan öğrenci sayısını artırmak’’ maddesinde henüz istenilen seviyeye gelinememiştir.</w:t>
      </w:r>
      <w:r w:rsidR="00402247" w:rsidRPr="007C538E">
        <w:rPr>
          <w:rFonts w:ascii="Times New Roman" w:hAnsi="Times New Roman" w:cs="Times New Roman"/>
        </w:rPr>
        <w:t xml:space="preserve"> Hedeflenen seviyenin altında kalınmıştır.</w:t>
      </w:r>
      <w:r w:rsidRPr="007C538E">
        <w:rPr>
          <w:rFonts w:ascii="Times New Roman" w:hAnsi="Times New Roman" w:cs="Times New Roman"/>
        </w:rPr>
        <w:t xml:space="preserve"> Bu bağlamda fakültemiz öğrencilerinin çift ana dal ve yan dal yapabilmeleri için gerekli teşviklerin sağlanması ve öğrencilerin sürekli bilgilendirilmesi </w:t>
      </w:r>
      <w:r w:rsidR="00402247" w:rsidRPr="007C538E">
        <w:rPr>
          <w:rFonts w:ascii="Times New Roman" w:hAnsi="Times New Roman" w:cs="Times New Roman"/>
        </w:rPr>
        <w:t>yapılacaktır.</w:t>
      </w:r>
    </w:p>
    <w:p w14:paraId="5F073B3F" w14:textId="50DF6D8C" w:rsidR="0081663F" w:rsidRPr="007C538E" w:rsidRDefault="0081663F" w:rsidP="0081663F">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 xml:space="preserve">Hedef 3.6 ‘’Alanında istihdam edilen mezun sayısı ve niteliğini artırmak’’ maddesi iyileştirilmeye açık bir alan olarak görülmektedir. Fakültemiz içerisinde, işverenlerden geri bildirim almak üzerine yapılmış bir çalışma henüz bulunmamaktadır. </w:t>
      </w:r>
      <w:r w:rsidR="00402247" w:rsidRPr="007C538E">
        <w:rPr>
          <w:rFonts w:ascii="Times New Roman" w:hAnsi="Times New Roman" w:cs="Times New Roman"/>
        </w:rPr>
        <w:t>Mezunlara ilişkin verilerin daha sağlıklı toplandığı bir sistem oluşturulması ve mezunlara yönelik memnuniyet anketleri yapılması planlanmıştır. Mezunların, mezuniyet sonrası istihdam süreçlerinin sistematik bir şekilde yapılması hedeflenmiştir.</w:t>
      </w:r>
    </w:p>
    <w:p w14:paraId="64343F25" w14:textId="0F433A79" w:rsidR="0081663F" w:rsidRPr="007C538E" w:rsidRDefault="004B50F7" w:rsidP="0081663F">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Hedef 3.7 ‘’Eğitim-öğretim faaliyetlerin görev alan öğretim elemanlarının yetkinliğinin artırılması’’ maddesinde toplamda %</w:t>
      </w:r>
      <w:proofErr w:type="gramStart"/>
      <w:r w:rsidR="004846A3" w:rsidRPr="007C538E">
        <w:rPr>
          <w:rFonts w:ascii="Times New Roman" w:hAnsi="Times New Roman" w:cs="Times New Roman"/>
        </w:rPr>
        <w:t xml:space="preserve">100’lük </w:t>
      </w:r>
      <w:r w:rsidRPr="007C538E">
        <w:rPr>
          <w:rFonts w:ascii="Times New Roman" w:hAnsi="Times New Roman" w:cs="Times New Roman"/>
        </w:rPr>
        <w:t xml:space="preserve"> düzeyde</w:t>
      </w:r>
      <w:proofErr w:type="gramEnd"/>
      <w:r w:rsidRPr="007C538E">
        <w:rPr>
          <w:rFonts w:ascii="Times New Roman" w:hAnsi="Times New Roman" w:cs="Times New Roman"/>
        </w:rPr>
        <w:t xml:space="preserve"> bir performans yakalanmıştır. Bunun sağlanmasında, fakültemiz bölümlerinde gerçekleştirilen ‘’Eğiticilerin Eğitimi’’ adlı toplantılar etkili olmuştur.</w:t>
      </w:r>
    </w:p>
    <w:p w14:paraId="6137EC05" w14:textId="30BA0073" w:rsidR="004B50F7" w:rsidRPr="007C538E" w:rsidRDefault="004B50F7" w:rsidP="0081663F">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 xml:space="preserve">Hedef 3.8 ‘’Öğretim elemanı başına düşen öğrenci sayısını standartlara uygun hale getirmek’’ maddesine ilişkin </w:t>
      </w:r>
      <w:r w:rsidR="00CB3F9A" w:rsidRPr="007C538E">
        <w:rPr>
          <w:rFonts w:ascii="Times New Roman" w:hAnsi="Times New Roman" w:cs="Times New Roman"/>
        </w:rPr>
        <w:t xml:space="preserve">yaklaşık </w:t>
      </w:r>
      <w:proofErr w:type="gramStart"/>
      <w:r w:rsidR="00CB3F9A" w:rsidRPr="007C538E">
        <w:rPr>
          <w:rFonts w:ascii="Times New Roman" w:hAnsi="Times New Roman" w:cs="Times New Roman"/>
        </w:rPr>
        <w:t>%</w:t>
      </w:r>
      <w:r w:rsidR="004846A3" w:rsidRPr="007C538E">
        <w:rPr>
          <w:rFonts w:ascii="Times New Roman" w:hAnsi="Times New Roman" w:cs="Times New Roman"/>
        </w:rPr>
        <w:t>100</w:t>
      </w:r>
      <w:proofErr w:type="gramEnd"/>
      <w:r w:rsidR="00CB3F9A" w:rsidRPr="007C538E">
        <w:rPr>
          <w:rFonts w:ascii="Times New Roman" w:hAnsi="Times New Roman" w:cs="Times New Roman"/>
        </w:rPr>
        <w:t>’l</w:t>
      </w:r>
      <w:r w:rsidR="004846A3" w:rsidRPr="007C538E">
        <w:rPr>
          <w:rFonts w:ascii="Times New Roman" w:hAnsi="Times New Roman" w:cs="Times New Roman"/>
        </w:rPr>
        <w:t>ük</w:t>
      </w:r>
      <w:r w:rsidR="00CB3F9A" w:rsidRPr="007C538E">
        <w:rPr>
          <w:rFonts w:ascii="Times New Roman" w:hAnsi="Times New Roman" w:cs="Times New Roman"/>
        </w:rPr>
        <w:t xml:space="preserve"> oranla </w:t>
      </w:r>
      <w:r w:rsidRPr="007C538E">
        <w:rPr>
          <w:rFonts w:ascii="Times New Roman" w:hAnsi="Times New Roman" w:cs="Times New Roman"/>
        </w:rPr>
        <w:t>fakültemizde dengeli bir öğretim elemanı/öğrenci sayısı oranına ulaşılmıştır.</w:t>
      </w:r>
    </w:p>
    <w:p w14:paraId="31EE1091" w14:textId="1A7DCF92" w:rsidR="004D3C4B" w:rsidRPr="007C538E" w:rsidRDefault="004D3C4B">
      <w:pPr>
        <w:rPr>
          <w:rFonts w:ascii="Times New Roman" w:hAnsi="Times New Roman" w:cs="Times New Roman"/>
          <w:b/>
          <w:bCs/>
        </w:rPr>
      </w:pPr>
      <w:r w:rsidRPr="007C538E">
        <w:rPr>
          <w:rFonts w:ascii="Times New Roman" w:hAnsi="Times New Roman" w:cs="Times New Roman"/>
          <w:b/>
          <w:bCs/>
        </w:rPr>
        <w:t>Amaç 4. Ulusal ve Uluslararası düzeyde nitelikli Ar-</w:t>
      </w:r>
      <w:proofErr w:type="spellStart"/>
      <w:r w:rsidRPr="007C538E">
        <w:rPr>
          <w:rFonts w:ascii="Times New Roman" w:hAnsi="Times New Roman" w:cs="Times New Roman"/>
          <w:b/>
          <w:bCs/>
        </w:rPr>
        <w:t>Ge</w:t>
      </w:r>
      <w:proofErr w:type="spellEnd"/>
      <w:r w:rsidRPr="007C538E">
        <w:rPr>
          <w:rFonts w:ascii="Times New Roman" w:hAnsi="Times New Roman" w:cs="Times New Roman"/>
          <w:b/>
          <w:bCs/>
        </w:rPr>
        <w:t xml:space="preserve"> faaliyetlerini artırmak</w:t>
      </w:r>
    </w:p>
    <w:tbl>
      <w:tblPr>
        <w:tblW w:w="5000" w:type="pct"/>
        <w:jc w:val="center"/>
        <w:tblCellMar>
          <w:left w:w="70" w:type="dxa"/>
          <w:right w:w="70" w:type="dxa"/>
        </w:tblCellMar>
        <w:tblLook w:val="04A0" w:firstRow="1" w:lastRow="0" w:firstColumn="1" w:lastColumn="0" w:noHBand="0" w:noVBand="1"/>
      </w:tblPr>
      <w:tblGrid>
        <w:gridCol w:w="733"/>
        <w:gridCol w:w="1802"/>
        <w:gridCol w:w="2880"/>
        <w:gridCol w:w="2880"/>
        <w:gridCol w:w="789"/>
        <w:gridCol w:w="574"/>
        <w:gridCol w:w="1086"/>
        <w:gridCol w:w="1159"/>
        <w:gridCol w:w="1013"/>
        <w:gridCol w:w="1078"/>
      </w:tblGrid>
      <w:tr w:rsidR="00D842F5" w:rsidRPr="004A1F42" w14:paraId="2BBB0BE1" w14:textId="77777777" w:rsidTr="005953A4">
        <w:trPr>
          <w:trHeight w:val="615"/>
          <w:jc w:val="center"/>
        </w:trPr>
        <w:tc>
          <w:tcPr>
            <w:tcW w:w="262" w:type="pct"/>
            <w:vMerge w:val="restart"/>
            <w:tcBorders>
              <w:top w:val="single" w:sz="4" w:space="0" w:color="auto"/>
              <w:left w:val="single" w:sz="4" w:space="0" w:color="auto"/>
              <w:bottom w:val="single" w:sz="12" w:space="0" w:color="000000"/>
              <w:right w:val="single" w:sz="8" w:space="0" w:color="000000"/>
            </w:tcBorders>
            <w:vAlign w:val="center"/>
            <w:hideMark/>
          </w:tcPr>
          <w:p w14:paraId="1E4D870B"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1F427C27"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bookmarkStart w:id="4" w:name="_Hlk126234403"/>
            <w:r w:rsidRPr="004A1F42">
              <w:rPr>
                <w:rFonts w:ascii="Times New Roman" w:eastAsia="Times New Roman" w:hAnsi="Times New Roman" w:cs="Times New Roman"/>
                <w:color w:val="000000"/>
                <w:sz w:val="22"/>
                <w:szCs w:val="22"/>
                <w:lang w:eastAsia="tr-TR"/>
              </w:rPr>
              <w:t>Hedef 4.1(Ulusal ve uluslararası düzeyde yayın sayısının artırılması)</w:t>
            </w:r>
            <w:bookmarkEnd w:id="4"/>
          </w:p>
        </w:tc>
        <w:tc>
          <w:tcPr>
            <w:tcW w:w="1029" w:type="pct"/>
            <w:tcBorders>
              <w:top w:val="single" w:sz="4" w:space="0" w:color="auto"/>
              <w:left w:val="nil"/>
              <w:bottom w:val="single" w:sz="8" w:space="0" w:color="000000"/>
              <w:right w:val="single" w:sz="8" w:space="0" w:color="000000"/>
            </w:tcBorders>
            <w:shd w:val="clear" w:color="000000" w:fill="C8ECF7"/>
            <w:vAlign w:val="center"/>
            <w:hideMark/>
          </w:tcPr>
          <w:p w14:paraId="54A19EC3"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PG 4.1.1 SCI, SSCI ve A&amp;HCI endeksli dergilerdeki yıllık yayın sayısı (WOS)</w:t>
            </w:r>
          </w:p>
        </w:tc>
        <w:tc>
          <w:tcPr>
            <w:tcW w:w="1029" w:type="pct"/>
            <w:tcBorders>
              <w:top w:val="single" w:sz="4" w:space="0" w:color="auto"/>
              <w:left w:val="nil"/>
              <w:bottom w:val="single" w:sz="8" w:space="0" w:color="000000"/>
              <w:right w:val="single" w:sz="8" w:space="0" w:color="000000"/>
            </w:tcBorders>
            <w:shd w:val="clear" w:color="000000" w:fill="C8ECF7"/>
            <w:vAlign w:val="center"/>
            <w:hideMark/>
          </w:tcPr>
          <w:p w14:paraId="57547A54"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SCI, SSCI ve A&amp;HCI endeksli dergilerdeki yıllık yayın sayısı (WOS)</w:t>
            </w:r>
          </w:p>
        </w:tc>
        <w:tc>
          <w:tcPr>
            <w:tcW w:w="282" w:type="pct"/>
            <w:tcBorders>
              <w:top w:val="single" w:sz="4" w:space="0" w:color="auto"/>
              <w:left w:val="nil"/>
              <w:bottom w:val="single" w:sz="8" w:space="0" w:color="000000"/>
              <w:right w:val="single" w:sz="8" w:space="0" w:color="000000"/>
            </w:tcBorders>
            <w:shd w:val="clear" w:color="000000" w:fill="C8ECF7"/>
            <w:vAlign w:val="bottom"/>
            <w:hideMark/>
          </w:tcPr>
          <w:p w14:paraId="5EE5BA09"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single" w:sz="4" w:space="0" w:color="auto"/>
              <w:left w:val="nil"/>
              <w:bottom w:val="single" w:sz="8" w:space="0" w:color="000000"/>
              <w:right w:val="single" w:sz="8" w:space="0" w:color="000000"/>
            </w:tcBorders>
            <w:shd w:val="clear" w:color="000000" w:fill="C8ECF7"/>
            <w:vAlign w:val="bottom"/>
          </w:tcPr>
          <w:p w14:paraId="2E1EDD16" w14:textId="1BBCFED4" w:rsidR="00D842F5" w:rsidRPr="004A1F42" w:rsidRDefault="005953A4"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8</w:t>
            </w:r>
          </w:p>
        </w:tc>
        <w:tc>
          <w:tcPr>
            <w:tcW w:w="388" w:type="pct"/>
            <w:tcBorders>
              <w:top w:val="single" w:sz="4" w:space="0" w:color="auto"/>
              <w:left w:val="nil"/>
              <w:bottom w:val="single" w:sz="8" w:space="0" w:color="000000"/>
              <w:right w:val="single" w:sz="8" w:space="0" w:color="000000"/>
            </w:tcBorders>
            <w:shd w:val="clear" w:color="000000" w:fill="C8ECF7"/>
            <w:vAlign w:val="bottom"/>
          </w:tcPr>
          <w:p w14:paraId="71146B75" w14:textId="73867B4E" w:rsidR="00D842F5" w:rsidRPr="004A1F42" w:rsidRDefault="005953A4"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13</w:t>
            </w:r>
          </w:p>
        </w:tc>
        <w:tc>
          <w:tcPr>
            <w:tcW w:w="414" w:type="pct"/>
            <w:tcBorders>
              <w:top w:val="single" w:sz="4" w:space="0" w:color="auto"/>
              <w:left w:val="nil"/>
              <w:bottom w:val="single" w:sz="8" w:space="0" w:color="000000"/>
              <w:right w:val="single" w:sz="8" w:space="0" w:color="000000"/>
            </w:tcBorders>
            <w:shd w:val="clear" w:color="000000" w:fill="00CC44"/>
            <w:vAlign w:val="bottom"/>
          </w:tcPr>
          <w:p w14:paraId="376B58DF" w14:textId="2A24BF6A" w:rsidR="00D842F5" w:rsidRPr="004A1F42" w:rsidRDefault="005953A4" w:rsidP="00DC6C6B">
            <w:pPr>
              <w:spacing w:after="0" w:line="240" w:lineRule="auto"/>
              <w:jc w:val="center"/>
              <w:rPr>
                <w:rFonts w:ascii="Times New Roman" w:eastAsia="Times New Roman" w:hAnsi="Times New Roman" w:cs="Times New Roman"/>
                <w:color w:val="FFFFFF"/>
                <w:sz w:val="22"/>
                <w:szCs w:val="22"/>
                <w:lang w:eastAsia="tr-TR"/>
              </w:rPr>
            </w:pPr>
            <w:proofErr w:type="gramStart"/>
            <w:r>
              <w:rPr>
                <w:rFonts w:ascii="Times New Roman" w:eastAsia="Times New Roman" w:hAnsi="Times New Roman" w:cs="Times New Roman"/>
                <w:color w:val="FFFFFF"/>
                <w:sz w:val="22"/>
                <w:szCs w:val="22"/>
                <w:lang w:eastAsia="tr-TR"/>
              </w:rPr>
              <w:t>%162,5</w:t>
            </w:r>
            <w:proofErr w:type="gramEnd"/>
          </w:p>
        </w:tc>
        <w:tc>
          <w:tcPr>
            <w:tcW w:w="362"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2C3D361C" w14:textId="3C0DCC43" w:rsidR="00D842F5" w:rsidRPr="004A1F42" w:rsidRDefault="008167A8"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106</w:t>
            </w:r>
          </w:p>
        </w:tc>
        <w:tc>
          <w:tcPr>
            <w:tcW w:w="385" w:type="pct"/>
            <w:vMerge w:val="restart"/>
            <w:tcBorders>
              <w:top w:val="single" w:sz="4" w:space="0" w:color="auto"/>
              <w:left w:val="single" w:sz="8" w:space="0" w:color="000000"/>
              <w:bottom w:val="single" w:sz="8" w:space="0" w:color="000000"/>
              <w:right w:val="single" w:sz="4" w:space="0" w:color="auto"/>
            </w:tcBorders>
            <w:shd w:val="clear" w:color="auto" w:fill="FFFFFF" w:themeFill="background1"/>
            <w:vAlign w:val="center"/>
            <w:hideMark/>
          </w:tcPr>
          <w:p w14:paraId="43519482" w14:textId="5E8615DF" w:rsidR="00D842F5" w:rsidRPr="00A6507D" w:rsidRDefault="00D842F5" w:rsidP="00DC6C6B">
            <w:pPr>
              <w:spacing w:after="0" w:line="240" w:lineRule="auto"/>
              <w:rPr>
                <w:rFonts w:ascii="Times New Roman" w:eastAsia="Times New Roman" w:hAnsi="Times New Roman" w:cs="Times New Roman"/>
                <w:color w:val="FFFFFF" w:themeColor="background1"/>
                <w:sz w:val="22"/>
                <w:szCs w:val="22"/>
                <w:lang w:eastAsia="tr-TR"/>
              </w:rPr>
            </w:pPr>
            <w:r>
              <w:rPr>
                <w:rFonts w:ascii="Times New Roman" w:eastAsia="Times New Roman" w:hAnsi="Times New Roman" w:cs="Times New Roman"/>
                <w:color w:val="000000"/>
                <w:sz w:val="22"/>
                <w:szCs w:val="22"/>
                <w:lang w:eastAsia="tr-TR"/>
              </w:rPr>
              <w:t>3</w:t>
            </w:r>
            <w:r w:rsidR="00A1218B">
              <w:rPr>
                <w:rFonts w:ascii="Times New Roman" w:eastAsia="Times New Roman" w:hAnsi="Times New Roman" w:cs="Times New Roman"/>
                <w:color w:val="000000"/>
                <w:sz w:val="22"/>
                <w:szCs w:val="22"/>
                <w:lang w:eastAsia="tr-TR"/>
              </w:rPr>
              <w:t>2,75</w:t>
            </w:r>
          </w:p>
        </w:tc>
      </w:tr>
      <w:tr w:rsidR="00D842F5" w:rsidRPr="004A1F42" w14:paraId="5E4EBDF8" w14:textId="77777777" w:rsidTr="005953A4">
        <w:trPr>
          <w:trHeight w:val="915"/>
          <w:jc w:val="center"/>
        </w:trPr>
        <w:tc>
          <w:tcPr>
            <w:tcW w:w="262" w:type="pct"/>
            <w:vMerge/>
            <w:tcBorders>
              <w:top w:val="nil"/>
              <w:left w:val="single" w:sz="4" w:space="0" w:color="auto"/>
              <w:bottom w:val="single" w:sz="12" w:space="0" w:color="000000"/>
              <w:right w:val="single" w:sz="8" w:space="0" w:color="000000"/>
            </w:tcBorders>
            <w:vAlign w:val="center"/>
            <w:hideMark/>
          </w:tcPr>
          <w:p w14:paraId="41C3899C"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0582FB78"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0CF5DD40"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PG 4.1.2 Toplam Yayın (Doküman) Sayısı (</w:t>
            </w:r>
            <w:proofErr w:type="spellStart"/>
            <w:r w:rsidRPr="004A1F42">
              <w:rPr>
                <w:rFonts w:ascii="Times New Roman" w:eastAsia="Times New Roman" w:hAnsi="Times New Roman" w:cs="Times New Roman"/>
                <w:color w:val="000000"/>
                <w:sz w:val="22"/>
                <w:szCs w:val="22"/>
                <w:lang w:eastAsia="tr-TR"/>
              </w:rPr>
              <w:t>Scopus</w:t>
            </w:r>
            <w:proofErr w:type="spellEnd"/>
            <w:r w:rsidRPr="004A1F42">
              <w:rPr>
                <w:rFonts w:ascii="Times New Roman" w:eastAsia="Times New Roman" w:hAnsi="Times New Roman" w:cs="Times New Roman"/>
                <w:color w:val="000000"/>
                <w:sz w:val="22"/>
                <w:szCs w:val="22"/>
                <w:lang w:eastAsia="tr-TR"/>
              </w:rPr>
              <w:t xml:space="preserve">, WOS, uluslararası alan </w:t>
            </w:r>
            <w:proofErr w:type="gramStart"/>
            <w:r w:rsidRPr="004A1F42">
              <w:rPr>
                <w:rFonts w:ascii="Times New Roman" w:eastAsia="Times New Roman" w:hAnsi="Times New Roman" w:cs="Times New Roman"/>
                <w:color w:val="000000"/>
                <w:sz w:val="22"/>
                <w:szCs w:val="22"/>
                <w:lang w:eastAsia="tr-TR"/>
              </w:rPr>
              <w:t>indeksi )</w:t>
            </w:r>
            <w:proofErr w:type="gramEnd"/>
          </w:p>
        </w:tc>
        <w:tc>
          <w:tcPr>
            <w:tcW w:w="1029" w:type="pct"/>
            <w:tcBorders>
              <w:top w:val="nil"/>
              <w:left w:val="nil"/>
              <w:bottom w:val="single" w:sz="8" w:space="0" w:color="000000"/>
              <w:right w:val="single" w:sz="8" w:space="0" w:color="000000"/>
            </w:tcBorders>
            <w:shd w:val="clear" w:color="000000" w:fill="C8ECF7"/>
            <w:vAlign w:val="center"/>
            <w:hideMark/>
          </w:tcPr>
          <w:p w14:paraId="4F358BA2"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Toplam Yayın (Doküman) Sayısı (</w:t>
            </w:r>
            <w:bookmarkStart w:id="5" w:name="_Hlk126234490"/>
            <w:proofErr w:type="spellStart"/>
            <w:r w:rsidRPr="004A1F42">
              <w:rPr>
                <w:rFonts w:ascii="Times New Roman" w:eastAsia="Times New Roman" w:hAnsi="Times New Roman" w:cs="Times New Roman"/>
                <w:color w:val="000000"/>
                <w:sz w:val="22"/>
                <w:szCs w:val="22"/>
                <w:lang w:eastAsia="tr-TR"/>
              </w:rPr>
              <w:t>Scopus</w:t>
            </w:r>
            <w:proofErr w:type="spellEnd"/>
            <w:r w:rsidRPr="004A1F42">
              <w:rPr>
                <w:rFonts w:ascii="Times New Roman" w:eastAsia="Times New Roman" w:hAnsi="Times New Roman" w:cs="Times New Roman"/>
                <w:color w:val="000000"/>
                <w:sz w:val="22"/>
                <w:szCs w:val="22"/>
                <w:lang w:eastAsia="tr-TR"/>
              </w:rPr>
              <w:t xml:space="preserve">, WOS, uluslararası alan </w:t>
            </w:r>
            <w:proofErr w:type="gramStart"/>
            <w:r w:rsidRPr="004A1F42">
              <w:rPr>
                <w:rFonts w:ascii="Times New Roman" w:eastAsia="Times New Roman" w:hAnsi="Times New Roman" w:cs="Times New Roman"/>
                <w:color w:val="000000"/>
                <w:sz w:val="22"/>
                <w:szCs w:val="22"/>
                <w:lang w:eastAsia="tr-TR"/>
              </w:rPr>
              <w:t xml:space="preserve">indeksi </w:t>
            </w:r>
            <w:bookmarkEnd w:id="5"/>
            <w:r w:rsidRPr="004A1F42">
              <w:rPr>
                <w:rFonts w:ascii="Times New Roman" w:eastAsia="Times New Roman" w:hAnsi="Times New Roman" w:cs="Times New Roman"/>
                <w:color w:val="000000"/>
                <w:sz w:val="22"/>
                <w:szCs w:val="22"/>
                <w:lang w:eastAsia="tr-TR"/>
              </w:rPr>
              <w:t>)</w:t>
            </w:r>
            <w:proofErr w:type="gramEnd"/>
          </w:p>
        </w:tc>
        <w:tc>
          <w:tcPr>
            <w:tcW w:w="282" w:type="pct"/>
            <w:tcBorders>
              <w:top w:val="nil"/>
              <w:left w:val="nil"/>
              <w:bottom w:val="single" w:sz="8" w:space="0" w:color="000000"/>
              <w:right w:val="single" w:sz="8" w:space="0" w:color="000000"/>
            </w:tcBorders>
            <w:shd w:val="clear" w:color="000000" w:fill="C8ECF7"/>
            <w:vAlign w:val="bottom"/>
            <w:hideMark/>
          </w:tcPr>
          <w:p w14:paraId="543AA635"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tcPr>
          <w:p w14:paraId="69072FB8" w14:textId="5CF4E09B" w:rsidR="00D842F5" w:rsidRPr="004A1F42" w:rsidRDefault="005953A4"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25</w:t>
            </w:r>
          </w:p>
        </w:tc>
        <w:tc>
          <w:tcPr>
            <w:tcW w:w="388" w:type="pct"/>
            <w:tcBorders>
              <w:top w:val="nil"/>
              <w:left w:val="nil"/>
              <w:bottom w:val="single" w:sz="8" w:space="0" w:color="000000"/>
              <w:right w:val="single" w:sz="8" w:space="0" w:color="000000"/>
            </w:tcBorders>
            <w:shd w:val="clear" w:color="000000" w:fill="C8ECF7"/>
            <w:vAlign w:val="bottom"/>
          </w:tcPr>
          <w:p w14:paraId="53BE9855" w14:textId="6189961A" w:rsidR="00D842F5" w:rsidRPr="004A1F42" w:rsidRDefault="005953A4"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29</w:t>
            </w:r>
          </w:p>
        </w:tc>
        <w:tc>
          <w:tcPr>
            <w:tcW w:w="414" w:type="pct"/>
            <w:tcBorders>
              <w:top w:val="nil"/>
              <w:left w:val="nil"/>
              <w:bottom w:val="single" w:sz="8" w:space="0" w:color="000000"/>
              <w:right w:val="single" w:sz="8" w:space="0" w:color="000000"/>
            </w:tcBorders>
            <w:shd w:val="clear" w:color="000000" w:fill="00CC44"/>
            <w:vAlign w:val="bottom"/>
          </w:tcPr>
          <w:p w14:paraId="51E6E3B2" w14:textId="3BCA8F1D"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proofErr w:type="gramStart"/>
            <w:r>
              <w:rPr>
                <w:rFonts w:ascii="Times New Roman" w:eastAsia="Times New Roman" w:hAnsi="Times New Roman" w:cs="Times New Roman"/>
                <w:color w:val="FFFFFF"/>
                <w:sz w:val="22"/>
                <w:szCs w:val="22"/>
                <w:lang w:eastAsia="tr-TR"/>
              </w:rPr>
              <w:t>%</w:t>
            </w:r>
            <w:r w:rsidR="005953A4">
              <w:rPr>
                <w:rFonts w:ascii="Times New Roman" w:eastAsia="Times New Roman" w:hAnsi="Times New Roman" w:cs="Times New Roman"/>
                <w:color w:val="FFFFFF"/>
                <w:sz w:val="22"/>
                <w:szCs w:val="22"/>
                <w:lang w:eastAsia="tr-TR"/>
              </w:rPr>
              <w:t>116</w:t>
            </w:r>
            <w:proofErr w:type="gramEnd"/>
          </w:p>
        </w:tc>
        <w:tc>
          <w:tcPr>
            <w:tcW w:w="362" w:type="pct"/>
            <w:vMerge/>
            <w:tcBorders>
              <w:top w:val="nil"/>
              <w:left w:val="single" w:sz="8" w:space="0" w:color="000000"/>
              <w:bottom w:val="single" w:sz="8" w:space="0" w:color="000000"/>
              <w:right w:val="single" w:sz="8" w:space="0" w:color="000000"/>
            </w:tcBorders>
            <w:vAlign w:val="center"/>
            <w:hideMark/>
          </w:tcPr>
          <w:p w14:paraId="21BA164E"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7AF684BA"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2E6C4062" w14:textId="77777777" w:rsidTr="005953A4">
        <w:trPr>
          <w:trHeight w:val="615"/>
          <w:jc w:val="center"/>
        </w:trPr>
        <w:tc>
          <w:tcPr>
            <w:tcW w:w="262" w:type="pct"/>
            <w:vMerge/>
            <w:tcBorders>
              <w:top w:val="nil"/>
              <w:left w:val="single" w:sz="4" w:space="0" w:color="auto"/>
              <w:bottom w:val="single" w:sz="12" w:space="0" w:color="000000"/>
              <w:right w:val="single" w:sz="8" w:space="0" w:color="000000"/>
            </w:tcBorders>
            <w:vAlign w:val="center"/>
            <w:hideMark/>
          </w:tcPr>
          <w:p w14:paraId="0DDAAA3D"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18C1A328"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579CE376"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PG 4.1.3 Öğretim üyesi başına Ulusal hakemli dergilerde yıllık yayın sayısı</w:t>
            </w:r>
          </w:p>
        </w:tc>
        <w:tc>
          <w:tcPr>
            <w:tcW w:w="1029" w:type="pct"/>
            <w:tcBorders>
              <w:top w:val="nil"/>
              <w:left w:val="nil"/>
              <w:bottom w:val="single" w:sz="8" w:space="0" w:color="000000"/>
              <w:right w:val="single" w:sz="8" w:space="0" w:color="000000"/>
            </w:tcBorders>
            <w:shd w:val="clear" w:color="000000" w:fill="C8ECF7"/>
            <w:vAlign w:val="center"/>
            <w:hideMark/>
          </w:tcPr>
          <w:p w14:paraId="38CF0CF8"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Öğretim üyesi başına Ulusal hakemli dergilerde yıllık yayın sayısı</w:t>
            </w:r>
          </w:p>
        </w:tc>
        <w:tc>
          <w:tcPr>
            <w:tcW w:w="282" w:type="pct"/>
            <w:tcBorders>
              <w:top w:val="nil"/>
              <w:left w:val="nil"/>
              <w:bottom w:val="single" w:sz="8" w:space="0" w:color="000000"/>
              <w:right w:val="single" w:sz="8" w:space="0" w:color="000000"/>
            </w:tcBorders>
            <w:shd w:val="clear" w:color="000000" w:fill="C8ECF7"/>
            <w:vAlign w:val="bottom"/>
            <w:hideMark/>
          </w:tcPr>
          <w:p w14:paraId="7A315D88"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tcPr>
          <w:p w14:paraId="52DE29A2"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0,6</w:t>
            </w:r>
          </w:p>
        </w:tc>
        <w:tc>
          <w:tcPr>
            <w:tcW w:w="388" w:type="pct"/>
            <w:tcBorders>
              <w:top w:val="nil"/>
              <w:left w:val="nil"/>
              <w:bottom w:val="single" w:sz="8" w:space="0" w:color="000000"/>
              <w:right w:val="single" w:sz="8" w:space="0" w:color="000000"/>
            </w:tcBorders>
            <w:shd w:val="clear" w:color="000000" w:fill="C8ECF7"/>
            <w:vAlign w:val="bottom"/>
          </w:tcPr>
          <w:p w14:paraId="2FF0162D" w14:textId="70450E6F"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w:t>
            </w:r>
            <w:r w:rsidR="005953A4">
              <w:rPr>
                <w:rFonts w:ascii="Times New Roman" w:eastAsia="Times New Roman" w:hAnsi="Times New Roman" w:cs="Times New Roman"/>
                <w:color w:val="000000"/>
                <w:sz w:val="22"/>
                <w:szCs w:val="22"/>
                <w:lang w:eastAsia="tr-TR"/>
              </w:rPr>
              <w:t>,6</w:t>
            </w:r>
          </w:p>
        </w:tc>
        <w:tc>
          <w:tcPr>
            <w:tcW w:w="414" w:type="pct"/>
            <w:tcBorders>
              <w:top w:val="nil"/>
              <w:left w:val="nil"/>
              <w:bottom w:val="single" w:sz="8" w:space="0" w:color="000000"/>
              <w:right w:val="single" w:sz="8" w:space="0" w:color="000000"/>
            </w:tcBorders>
            <w:shd w:val="clear" w:color="000000" w:fill="00CC44"/>
            <w:vAlign w:val="bottom"/>
          </w:tcPr>
          <w:p w14:paraId="288F8C86" w14:textId="7F99DC25" w:rsidR="00D842F5" w:rsidRPr="004A1F42" w:rsidRDefault="005953A4" w:rsidP="00DC6C6B">
            <w:pPr>
              <w:spacing w:after="0" w:line="240" w:lineRule="auto"/>
              <w:jc w:val="center"/>
              <w:rPr>
                <w:rFonts w:ascii="Times New Roman" w:eastAsia="Times New Roman" w:hAnsi="Times New Roman" w:cs="Times New Roman"/>
                <w:color w:val="FFFFFF"/>
                <w:sz w:val="22"/>
                <w:szCs w:val="22"/>
                <w:lang w:eastAsia="tr-TR"/>
              </w:rPr>
            </w:pPr>
            <w:r>
              <w:rPr>
                <w:rFonts w:ascii="Times New Roman" w:eastAsia="Times New Roman" w:hAnsi="Times New Roman" w:cs="Times New Roman"/>
                <w:color w:val="FFFFFF"/>
                <w:sz w:val="22"/>
                <w:szCs w:val="22"/>
                <w:lang w:eastAsia="tr-TR"/>
              </w:rPr>
              <w:t>100</w:t>
            </w:r>
          </w:p>
        </w:tc>
        <w:tc>
          <w:tcPr>
            <w:tcW w:w="362" w:type="pct"/>
            <w:vMerge/>
            <w:tcBorders>
              <w:top w:val="nil"/>
              <w:left w:val="single" w:sz="8" w:space="0" w:color="000000"/>
              <w:bottom w:val="single" w:sz="8" w:space="0" w:color="000000"/>
              <w:right w:val="single" w:sz="8" w:space="0" w:color="000000"/>
            </w:tcBorders>
            <w:vAlign w:val="center"/>
            <w:hideMark/>
          </w:tcPr>
          <w:p w14:paraId="260EB1CB"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1CC78CAB"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6152CCC0" w14:textId="77777777" w:rsidTr="005953A4">
        <w:trPr>
          <w:trHeight w:val="915"/>
          <w:jc w:val="center"/>
        </w:trPr>
        <w:tc>
          <w:tcPr>
            <w:tcW w:w="262" w:type="pct"/>
            <w:vMerge/>
            <w:tcBorders>
              <w:top w:val="nil"/>
              <w:left w:val="single" w:sz="4" w:space="0" w:color="auto"/>
              <w:bottom w:val="single" w:sz="12" w:space="0" w:color="000000"/>
              <w:right w:val="single" w:sz="8" w:space="0" w:color="000000"/>
            </w:tcBorders>
            <w:vAlign w:val="center"/>
            <w:hideMark/>
          </w:tcPr>
          <w:p w14:paraId="09EEB54A"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25AD8883"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0D5ADF03"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PG 4.1.4 Öğretim üyesi başına SCI, SSCI ve A&amp;HCI endeksli dergilerdeki yıllık yayın sayısı</w:t>
            </w:r>
          </w:p>
        </w:tc>
        <w:tc>
          <w:tcPr>
            <w:tcW w:w="1029" w:type="pct"/>
            <w:tcBorders>
              <w:top w:val="nil"/>
              <w:left w:val="nil"/>
              <w:bottom w:val="single" w:sz="8" w:space="0" w:color="000000"/>
              <w:right w:val="single" w:sz="8" w:space="0" w:color="000000"/>
            </w:tcBorders>
            <w:shd w:val="clear" w:color="000000" w:fill="C8ECF7"/>
            <w:vAlign w:val="center"/>
            <w:hideMark/>
          </w:tcPr>
          <w:p w14:paraId="722A2C43"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Öğretim üyesi başına SCI, SSCI ve A&amp;HCI endeksli dergilerdeki yıllık yayın sayısı</w:t>
            </w:r>
          </w:p>
        </w:tc>
        <w:tc>
          <w:tcPr>
            <w:tcW w:w="282" w:type="pct"/>
            <w:tcBorders>
              <w:top w:val="nil"/>
              <w:left w:val="nil"/>
              <w:bottom w:val="single" w:sz="8" w:space="0" w:color="000000"/>
              <w:right w:val="single" w:sz="8" w:space="0" w:color="000000"/>
            </w:tcBorders>
            <w:shd w:val="clear" w:color="000000" w:fill="C8ECF7"/>
            <w:vAlign w:val="bottom"/>
            <w:hideMark/>
          </w:tcPr>
          <w:p w14:paraId="56F0ECB1"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tcPr>
          <w:p w14:paraId="73B520EF"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0,6</w:t>
            </w:r>
          </w:p>
        </w:tc>
        <w:tc>
          <w:tcPr>
            <w:tcW w:w="388" w:type="pct"/>
            <w:tcBorders>
              <w:top w:val="nil"/>
              <w:left w:val="nil"/>
              <w:bottom w:val="single" w:sz="8" w:space="0" w:color="000000"/>
              <w:right w:val="single" w:sz="8" w:space="0" w:color="000000"/>
            </w:tcBorders>
            <w:shd w:val="clear" w:color="000000" w:fill="C8ECF7"/>
            <w:vAlign w:val="bottom"/>
          </w:tcPr>
          <w:p w14:paraId="06BD5A7A" w14:textId="798B5D40" w:rsidR="00D842F5" w:rsidRPr="004A1F42" w:rsidRDefault="005953A4"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0,48</w:t>
            </w:r>
          </w:p>
        </w:tc>
        <w:tc>
          <w:tcPr>
            <w:tcW w:w="414" w:type="pct"/>
            <w:tcBorders>
              <w:top w:val="nil"/>
              <w:left w:val="nil"/>
              <w:bottom w:val="single" w:sz="8" w:space="0" w:color="000000"/>
              <w:right w:val="single" w:sz="8" w:space="0" w:color="000000"/>
            </w:tcBorders>
            <w:shd w:val="clear" w:color="000000" w:fill="00CC44"/>
            <w:vAlign w:val="bottom"/>
          </w:tcPr>
          <w:p w14:paraId="2944B24B" w14:textId="111C8A3E" w:rsidR="00D842F5" w:rsidRPr="004A1F42" w:rsidRDefault="005953A4" w:rsidP="00DC6C6B">
            <w:pPr>
              <w:spacing w:after="0" w:line="240" w:lineRule="auto"/>
              <w:jc w:val="center"/>
              <w:rPr>
                <w:rFonts w:ascii="Times New Roman" w:eastAsia="Times New Roman" w:hAnsi="Times New Roman" w:cs="Times New Roman"/>
                <w:color w:val="FFFFFF"/>
                <w:sz w:val="22"/>
                <w:szCs w:val="22"/>
                <w:lang w:eastAsia="tr-TR"/>
              </w:rPr>
            </w:pPr>
            <w:r>
              <w:rPr>
                <w:rFonts w:ascii="Times New Roman" w:eastAsia="Times New Roman" w:hAnsi="Times New Roman" w:cs="Times New Roman"/>
                <w:color w:val="FFFFFF"/>
                <w:sz w:val="22"/>
                <w:szCs w:val="22"/>
                <w:lang w:eastAsia="tr-TR"/>
              </w:rPr>
              <w:t>80</w:t>
            </w:r>
          </w:p>
        </w:tc>
        <w:tc>
          <w:tcPr>
            <w:tcW w:w="362" w:type="pct"/>
            <w:vMerge/>
            <w:tcBorders>
              <w:top w:val="nil"/>
              <w:left w:val="single" w:sz="8" w:space="0" w:color="000000"/>
              <w:bottom w:val="single" w:sz="8" w:space="0" w:color="000000"/>
              <w:right w:val="single" w:sz="8" w:space="0" w:color="000000"/>
            </w:tcBorders>
            <w:vAlign w:val="center"/>
            <w:hideMark/>
          </w:tcPr>
          <w:p w14:paraId="4B78B505"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70C56F7C"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640BD150" w14:textId="77777777" w:rsidTr="005953A4">
        <w:trPr>
          <w:trHeight w:val="615"/>
          <w:jc w:val="center"/>
        </w:trPr>
        <w:tc>
          <w:tcPr>
            <w:tcW w:w="262" w:type="pct"/>
            <w:vMerge/>
            <w:tcBorders>
              <w:top w:val="nil"/>
              <w:left w:val="single" w:sz="4" w:space="0" w:color="auto"/>
              <w:bottom w:val="single" w:sz="12" w:space="0" w:color="000000"/>
              <w:right w:val="single" w:sz="8" w:space="0" w:color="000000"/>
            </w:tcBorders>
            <w:vAlign w:val="center"/>
            <w:hideMark/>
          </w:tcPr>
          <w:p w14:paraId="4085C062"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66325940"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3496CA70"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PG 4.1.5 Toplam Yayın (Doküman) Sayısının Öğretim Üyesi Sayısına Oranı</w:t>
            </w:r>
          </w:p>
        </w:tc>
        <w:tc>
          <w:tcPr>
            <w:tcW w:w="1029" w:type="pct"/>
            <w:tcBorders>
              <w:top w:val="nil"/>
              <w:left w:val="nil"/>
              <w:bottom w:val="single" w:sz="8" w:space="0" w:color="000000"/>
              <w:right w:val="single" w:sz="8" w:space="0" w:color="000000"/>
            </w:tcBorders>
            <w:shd w:val="clear" w:color="000000" w:fill="C8ECF7"/>
            <w:vAlign w:val="center"/>
            <w:hideMark/>
          </w:tcPr>
          <w:p w14:paraId="17E0EA87"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Toplam Yayın (Doküman) Sayısının Öğretim Üyesi Sayısına Oranı</w:t>
            </w:r>
          </w:p>
        </w:tc>
        <w:tc>
          <w:tcPr>
            <w:tcW w:w="282" w:type="pct"/>
            <w:tcBorders>
              <w:top w:val="nil"/>
              <w:left w:val="nil"/>
              <w:bottom w:val="single" w:sz="8" w:space="0" w:color="000000"/>
              <w:right w:val="single" w:sz="8" w:space="0" w:color="000000"/>
            </w:tcBorders>
            <w:shd w:val="clear" w:color="000000" w:fill="C8ECF7"/>
            <w:vAlign w:val="bottom"/>
            <w:hideMark/>
          </w:tcPr>
          <w:p w14:paraId="2A920D98"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tcPr>
          <w:p w14:paraId="40203DCF"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0,6</w:t>
            </w:r>
          </w:p>
        </w:tc>
        <w:tc>
          <w:tcPr>
            <w:tcW w:w="388" w:type="pct"/>
            <w:tcBorders>
              <w:top w:val="nil"/>
              <w:left w:val="nil"/>
              <w:bottom w:val="single" w:sz="8" w:space="0" w:color="000000"/>
              <w:right w:val="single" w:sz="8" w:space="0" w:color="000000"/>
            </w:tcBorders>
            <w:shd w:val="clear" w:color="000000" w:fill="C8ECF7"/>
            <w:vAlign w:val="bottom"/>
          </w:tcPr>
          <w:p w14:paraId="2FF013E1" w14:textId="72B97123" w:rsidR="00D842F5" w:rsidRPr="004A1F42" w:rsidRDefault="005953A4"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1,07</w:t>
            </w:r>
          </w:p>
        </w:tc>
        <w:tc>
          <w:tcPr>
            <w:tcW w:w="414" w:type="pct"/>
            <w:tcBorders>
              <w:top w:val="nil"/>
              <w:left w:val="nil"/>
              <w:bottom w:val="single" w:sz="8" w:space="0" w:color="000000"/>
              <w:right w:val="single" w:sz="8" w:space="0" w:color="000000"/>
            </w:tcBorders>
            <w:shd w:val="clear" w:color="000000" w:fill="00CC44"/>
            <w:vAlign w:val="bottom"/>
          </w:tcPr>
          <w:p w14:paraId="283764DF" w14:textId="6CEAA592" w:rsidR="00D842F5" w:rsidRPr="004A1F42" w:rsidRDefault="005953A4" w:rsidP="00DC6C6B">
            <w:pPr>
              <w:spacing w:after="0" w:line="240" w:lineRule="auto"/>
              <w:jc w:val="center"/>
              <w:rPr>
                <w:rFonts w:ascii="Times New Roman" w:eastAsia="Times New Roman" w:hAnsi="Times New Roman" w:cs="Times New Roman"/>
                <w:color w:val="FFFFFF"/>
                <w:sz w:val="22"/>
                <w:szCs w:val="22"/>
                <w:lang w:eastAsia="tr-TR"/>
              </w:rPr>
            </w:pPr>
            <w:r>
              <w:rPr>
                <w:rFonts w:ascii="Times New Roman" w:eastAsia="Times New Roman" w:hAnsi="Times New Roman" w:cs="Times New Roman"/>
                <w:color w:val="FFFFFF"/>
                <w:sz w:val="22"/>
                <w:szCs w:val="22"/>
                <w:lang w:eastAsia="tr-TR"/>
              </w:rPr>
              <w:t>178</w:t>
            </w:r>
          </w:p>
        </w:tc>
        <w:tc>
          <w:tcPr>
            <w:tcW w:w="362" w:type="pct"/>
            <w:vMerge/>
            <w:tcBorders>
              <w:top w:val="nil"/>
              <w:left w:val="single" w:sz="8" w:space="0" w:color="000000"/>
              <w:bottom w:val="single" w:sz="8" w:space="0" w:color="000000"/>
              <w:right w:val="single" w:sz="8" w:space="0" w:color="000000"/>
            </w:tcBorders>
            <w:vAlign w:val="center"/>
            <w:hideMark/>
          </w:tcPr>
          <w:p w14:paraId="70259973"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6D7CB3D5"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46D3A0C3" w14:textId="77777777" w:rsidTr="005953A4">
        <w:trPr>
          <w:trHeight w:val="1515"/>
          <w:jc w:val="center"/>
        </w:trPr>
        <w:tc>
          <w:tcPr>
            <w:tcW w:w="262" w:type="pct"/>
            <w:vMerge/>
            <w:tcBorders>
              <w:top w:val="nil"/>
              <w:left w:val="single" w:sz="4" w:space="0" w:color="auto"/>
              <w:bottom w:val="single" w:sz="12" w:space="0" w:color="000000"/>
              <w:right w:val="single" w:sz="8" w:space="0" w:color="000000"/>
            </w:tcBorders>
            <w:vAlign w:val="center"/>
            <w:hideMark/>
          </w:tcPr>
          <w:p w14:paraId="3469C94C"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595C3D47"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42A7B05F"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PG 4.1.6 Lisansüstü tez/proje/ödev/seminerlerden türetilen akademik yayın sayısı (makale, bildiri, kitap bölümü vb.) /toplam öğrenci sayısı</w:t>
            </w:r>
          </w:p>
        </w:tc>
        <w:tc>
          <w:tcPr>
            <w:tcW w:w="1029" w:type="pct"/>
            <w:tcBorders>
              <w:top w:val="nil"/>
              <w:left w:val="nil"/>
              <w:bottom w:val="single" w:sz="8" w:space="0" w:color="000000"/>
              <w:right w:val="single" w:sz="8" w:space="0" w:color="000000"/>
            </w:tcBorders>
            <w:shd w:val="clear" w:color="000000" w:fill="C8ECF7"/>
            <w:vAlign w:val="center"/>
            <w:hideMark/>
          </w:tcPr>
          <w:p w14:paraId="362615B6"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Lisansüstü tez/proje/ödev/seminerlerden türetilen akademik yayın sayısı (makale, bildiri, kitap bölümü vb.) /toplam öğrenci sayısı</w:t>
            </w:r>
          </w:p>
        </w:tc>
        <w:tc>
          <w:tcPr>
            <w:tcW w:w="282" w:type="pct"/>
            <w:tcBorders>
              <w:top w:val="nil"/>
              <w:left w:val="nil"/>
              <w:bottom w:val="single" w:sz="8" w:space="0" w:color="000000"/>
              <w:right w:val="single" w:sz="8" w:space="0" w:color="000000"/>
            </w:tcBorders>
            <w:shd w:val="clear" w:color="000000" w:fill="C8ECF7"/>
            <w:vAlign w:val="bottom"/>
            <w:hideMark/>
          </w:tcPr>
          <w:p w14:paraId="6E1BC1DA"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tcPr>
          <w:p w14:paraId="39E8C720"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w:t>
            </w:r>
          </w:p>
        </w:tc>
        <w:tc>
          <w:tcPr>
            <w:tcW w:w="388" w:type="pct"/>
            <w:tcBorders>
              <w:top w:val="nil"/>
              <w:left w:val="nil"/>
              <w:bottom w:val="single" w:sz="8" w:space="0" w:color="000000"/>
              <w:right w:val="single" w:sz="8" w:space="0" w:color="000000"/>
            </w:tcBorders>
            <w:shd w:val="clear" w:color="000000" w:fill="C8ECF7"/>
            <w:vAlign w:val="bottom"/>
          </w:tcPr>
          <w:p w14:paraId="322BE513"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w:t>
            </w:r>
          </w:p>
        </w:tc>
        <w:tc>
          <w:tcPr>
            <w:tcW w:w="414" w:type="pct"/>
            <w:tcBorders>
              <w:top w:val="nil"/>
              <w:left w:val="nil"/>
              <w:bottom w:val="single" w:sz="8" w:space="0" w:color="000000"/>
              <w:right w:val="single" w:sz="8" w:space="0" w:color="000000"/>
            </w:tcBorders>
            <w:shd w:val="clear" w:color="000000" w:fill="00CC44"/>
            <w:vAlign w:val="bottom"/>
          </w:tcPr>
          <w:p w14:paraId="58FFEA8F" w14:textId="77777777"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r>
              <w:rPr>
                <w:rFonts w:ascii="Times New Roman" w:eastAsia="Times New Roman" w:hAnsi="Times New Roman" w:cs="Times New Roman"/>
                <w:color w:val="FFFFFF"/>
                <w:sz w:val="22"/>
                <w:szCs w:val="22"/>
                <w:lang w:eastAsia="tr-TR"/>
              </w:rPr>
              <w:t>0</w:t>
            </w:r>
          </w:p>
        </w:tc>
        <w:tc>
          <w:tcPr>
            <w:tcW w:w="362" w:type="pct"/>
            <w:vMerge/>
            <w:tcBorders>
              <w:top w:val="nil"/>
              <w:left w:val="single" w:sz="8" w:space="0" w:color="000000"/>
              <w:bottom w:val="single" w:sz="8" w:space="0" w:color="000000"/>
              <w:right w:val="single" w:sz="8" w:space="0" w:color="000000"/>
            </w:tcBorders>
            <w:vAlign w:val="center"/>
            <w:hideMark/>
          </w:tcPr>
          <w:p w14:paraId="6CD655ED"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75AB471A"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3FF09C6B" w14:textId="77777777" w:rsidTr="005953A4">
        <w:trPr>
          <w:trHeight w:val="315"/>
          <w:jc w:val="center"/>
        </w:trPr>
        <w:tc>
          <w:tcPr>
            <w:tcW w:w="262" w:type="pct"/>
            <w:vMerge/>
            <w:tcBorders>
              <w:top w:val="nil"/>
              <w:left w:val="single" w:sz="4" w:space="0" w:color="auto"/>
              <w:bottom w:val="single" w:sz="12" w:space="0" w:color="000000"/>
              <w:right w:val="single" w:sz="8" w:space="0" w:color="000000"/>
            </w:tcBorders>
            <w:vAlign w:val="center"/>
            <w:hideMark/>
          </w:tcPr>
          <w:p w14:paraId="3FCB3D78"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7301FC42"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bookmarkStart w:id="6" w:name="_Hlk126234577"/>
            <w:r w:rsidRPr="004A1F42">
              <w:rPr>
                <w:rFonts w:ascii="Times New Roman" w:eastAsia="Times New Roman" w:hAnsi="Times New Roman" w:cs="Times New Roman"/>
                <w:color w:val="000000"/>
                <w:sz w:val="22"/>
                <w:szCs w:val="22"/>
                <w:lang w:eastAsia="tr-TR"/>
              </w:rPr>
              <w:t>Hedef 4.2(Uluslararası düzeyde yapılan yayınların niteliğini artırmak)</w:t>
            </w:r>
            <w:bookmarkEnd w:id="6"/>
          </w:p>
        </w:tc>
        <w:tc>
          <w:tcPr>
            <w:tcW w:w="1029" w:type="pct"/>
            <w:tcBorders>
              <w:top w:val="nil"/>
              <w:left w:val="nil"/>
              <w:bottom w:val="single" w:sz="8" w:space="0" w:color="000000"/>
              <w:right w:val="single" w:sz="8" w:space="0" w:color="000000"/>
            </w:tcBorders>
            <w:shd w:val="clear" w:color="000000" w:fill="C8ECF7"/>
            <w:vAlign w:val="center"/>
            <w:hideMark/>
          </w:tcPr>
          <w:p w14:paraId="2E375DBF"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 xml:space="preserve">PG 4.2.1 Atıf Sayısı (Web of </w:t>
            </w:r>
            <w:proofErr w:type="spellStart"/>
            <w:r w:rsidRPr="004A1F42">
              <w:rPr>
                <w:rFonts w:ascii="Times New Roman" w:eastAsia="Times New Roman" w:hAnsi="Times New Roman" w:cs="Times New Roman"/>
                <w:color w:val="000000"/>
                <w:sz w:val="22"/>
                <w:szCs w:val="22"/>
                <w:lang w:eastAsia="tr-TR"/>
              </w:rPr>
              <w:t>Science</w:t>
            </w:r>
            <w:proofErr w:type="spellEnd"/>
            <w:r w:rsidRPr="004A1F42">
              <w:rPr>
                <w:rFonts w:ascii="Times New Roman" w:eastAsia="Times New Roman" w:hAnsi="Times New Roman" w:cs="Times New Roman"/>
                <w:color w:val="000000"/>
                <w:sz w:val="22"/>
                <w:szCs w:val="22"/>
                <w:lang w:eastAsia="tr-TR"/>
              </w:rPr>
              <w:t>)</w:t>
            </w:r>
          </w:p>
        </w:tc>
        <w:tc>
          <w:tcPr>
            <w:tcW w:w="1029" w:type="pct"/>
            <w:tcBorders>
              <w:top w:val="nil"/>
              <w:left w:val="nil"/>
              <w:bottom w:val="single" w:sz="8" w:space="0" w:color="000000"/>
              <w:right w:val="single" w:sz="8" w:space="0" w:color="000000"/>
            </w:tcBorders>
            <w:shd w:val="clear" w:color="000000" w:fill="C8ECF7"/>
            <w:vAlign w:val="center"/>
            <w:hideMark/>
          </w:tcPr>
          <w:p w14:paraId="1D144646"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 xml:space="preserve">Atıf Sayısı (Web of </w:t>
            </w:r>
            <w:proofErr w:type="spellStart"/>
            <w:r w:rsidRPr="004A1F42">
              <w:rPr>
                <w:rFonts w:ascii="Times New Roman" w:eastAsia="Times New Roman" w:hAnsi="Times New Roman" w:cs="Times New Roman"/>
                <w:color w:val="000000"/>
                <w:sz w:val="22"/>
                <w:szCs w:val="22"/>
                <w:lang w:eastAsia="tr-TR"/>
              </w:rPr>
              <w:t>Science</w:t>
            </w:r>
            <w:proofErr w:type="spellEnd"/>
            <w:r w:rsidRPr="004A1F42">
              <w:rPr>
                <w:rFonts w:ascii="Times New Roman" w:eastAsia="Times New Roman" w:hAnsi="Times New Roman" w:cs="Times New Roman"/>
                <w:color w:val="000000"/>
                <w:sz w:val="22"/>
                <w:szCs w:val="22"/>
                <w:lang w:eastAsia="tr-TR"/>
              </w:rPr>
              <w:t>)</w:t>
            </w:r>
          </w:p>
        </w:tc>
        <w:tc>
          <w:tcPr>
            <w:tcW w:w="282" w:type="pct"/>
            <w:tcBorders>
              <w:top w:val="nil"/>
              <w:left w:val="nil"/>
              <w:bottom w:val="single" w:sz="8" w:space="0" w:color="000000"/>
              <w:right w:val="single" w:sz="8" w:space="0" w:color="000000"/>
            </w:tcBorders>
            <w:shd w:val="clear" w:color="000000" w:fill="C8ECF7"/>
            <w:vAlign w:val="bottom"/>
            <w:hideMark/>
          </w:tcPr>
          <w:p w14:paraId="2DD8B5C3"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tcPr>
          <w:p w14:paraId="6DC1B482" w14:textId="19FC02F1" w:rsidR="00D842F5" w:rsidRPr="004A1F42" w:rsidRDefault="005953A4"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5</w:t>
            </w:r>
          </w:p>
        </w:tc>
        <w:tc>
          <w:tcPr>
            <w:tcW w:w="388" w:type="pct"/>
            <w:tcBorders>
              <w:top w:val="nil"/>
              <w:left w:val="nil"/>
              <w:bottom w:val="single" w:sz="8" w:space="0" w:color="000000"/>
              <w:right w:val="single" w:sz="8" w:space="0" w:color="000000"/>
            </w:tcBorders>
            <w:shd w:val="clear" w:color="000000" w:fill="C8ECF7"/>
            <w:vAlign w:val="bottom"/>
          </w:tcPr>
          <w:p w14:paraId="3B36C1AF"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w:t>
            </w:r>
          </w:p>
        </w:tc>
        <w:tc>
          <w:tcPr>
            <w:tcW w:w="414" w:type="pct"/>
            <w:tcBorders>
              <w:top w:val="nil"/>
              <w:left w:val="nil"/>
              <w:bottom w:val="single" w:sz="8" w:space="0" w:color="000000"/>
              <w:right w:val="single" w:sz="8" w:space="0" w:color="000000"/>
            </w:tcBorders>
            <w:shd w:val="clear" w:color="000000" w:fill="00CC44"/>
            <w:vAlign w:val="bottom"/>
          </w:tcPr>
          <w:p w14:paraId="3EB12420" w14:textId="77777777"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r>
              <w:rPr>
                <w:rFonts w:ascii="Times New Roman" w:eastAsia="Times New Roman" w:hAnsi="Times New Roman" w:cs="Times New Roman"/>
                <w:color w:val="FFFFFF"/>
                <w:sz w:val="22"/>
                <w:szCs w:val="22"/>
                <w:lang w:eastAsia="tr-TR"/>
              </w:rPr>
              <w:t>0</w:t>
            </w:r>
          </w:p>
        </w:tc>
        <w:tc>
          <w:tcPr>
            <w:tcW w:w="362"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2CC3B964" w14:textId="077ADDF5"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w:t>
            </w: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6BABFC07"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793EC912" w14:textId="77777777" w:rsidTr="005953A4">
        <w:trPr>
          <w:trHeight w:val="315"/>
          <w:jc w:val="center"/>
        </w:trPr>
        <w:tc>
          <w:tcPr>
            <w:tcW w:w="262" w:type="pct"/>
            <w:vMerge/>
            <w:tcBorders>
              <w:top w:val="nil"/>
              <w:left w:val="single" w:sz="4" w:space="0" w:color="auto"/>
              <w:bottom w:val="single" w:sz="12" w:space="0" w:color="000000"/>
              <w:right w:val="single" w:sz="8" w:space="0" w:color="000000"/>
            </w:tcBorders>
            <w:vAlign w:val="center"/>
            <w:hideMark/>
          </w:tcPr>
          <w:p w14:paraId="0CAD82BA"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777CC27A"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083DC945"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 xml:space="preserve">PG 4.2.2 Atıf Puanı (Web of </w:t>
            </w:r>
            <w:proofErr w:type="spellStart"/>
            <w:r w:rsidRPr="004A1F42">
              <w:rPr>
                <w:rFonts w:ascii="Times New Roman" w:eastAsia="Times New Roman" w:hAnsi="Times New Roman" w:cs="Times New Roman"/>
                <w:color w:val="000000"/>
                <w:sz w:val="22"/>
                <w:szCs w:val="22"/>
                <w:lang w:eastAsia="tr-TR"/>
              </w:rPr>
              <w:t>Science</w:t>
            </w:r>
            <w:proofErr w:type="spellEnd"/>
            <w:r w:rsidRPr="004A1F42">
              <w:rPr>
                <w:rFonts w:ascii="Times New Roman" w:eastAsia="Times New Roman" w:hAnsi="Times New Roman" w:cs="Times New Roman"/>
                <w:color w:val="000000"/>
                <w:sz w:val="22"/>
                <w:szCs w:val="22"/>
                <w:lang w:eastAsia="tr-TR"/>
              </w:rPr>
              <w:t>)</w:t>
            </w:r>
          </w:p>
        </w:tc>
        <w:tc>
          <w:tcPr>
            <w:tcW w:w="1029" w:type="pct"/>
            <w:tcBorders>
              <w:top w:val="nil"/>
              <w:left w:val="nil"/>
              <w:bottom w:val="single" w:sz="8" w:space="0" w:color="000000"/>
              <w:right w:val="single" w:sz="8" w:space="0" w:color="000000"/>
            </w:tcBorders>
            <w:shd w:val="clear" w:color="000000" w:fill="C8ECF7"/>
            <w:vAlign w:val="center"/>
            <w:hideMark/>
          </w:tcPr>
          <w:p w14:paraId="455F14CA"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 xml:space="preserve">Atıf Puanı (Web of </w:t>
            </w:r>
            <w:proofErr w:type="spellStart"/>
            <w:r w:rsidRPr="004A1F42">
              <w:rPr>
                <w:rFonts w:ascii="Times New Roman" w:eastAsia="Times New Roman" w:hAnsi="Times New Roman" w:cs="Times New Roman"/>
                <w:color w:val="000000"/>
                <w:sz w:val="22"/>
                <w:szCs w:val="22"/>
                <w:lang w:eastAsia="tr-TR"/>
              </w:rPr>
              <w:t>Science</w:t>
            </w:r>
            <w:proofErr w:type="spellEnd"/>
            <w:r w:rsidRPr="004A1F42">
              <w:rPr>
                <w:rFonts w:ascii="Times New Roman" w:eastAsia="Times New Roman" w:hAnsi="Times New Roman" w:cs="Times New Roman"/>
                <w:color w:val="000000"/>
                <w:sz w:val="22"/>
                <w:szCs w:val="22"/>
                <w:lang w:eastAsia="tr-TR"/>
              </w:rPr>
              <w:t>)</w:t>
            </w:r>
          </w:p>
        </w:tc>
        <w:tc>
          <w:tcPr>
            <w:tcW w:w="282" w:type="pct"/>
            <w:tcBorders>
              <w:top w:val="nil"/>
              <w:left w:val="nil"/>
              <w:bottom w:val="single" w:sz="8" w:space="0" w:color="000000"/>
              <w:right w:val="single" w:sz="8" w:space="0" w:color="000000"/>
            </w:tcBorders>
            <w:shd w:val="clear" w:color="000000" w:fill="C8ECF7"/>
            <w:vAlign w:val="bottom"/>
            <w:hideMark/>
          </w:tcPr>
          <w:p w14:paraId="6BAD501D"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tcPr>
          <w:p w14:paraId="72E7545B"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0,5</w:t>
            </w:r>
          </w:p>
        </w:tc>
        <w:tc>
          <w:tcPr>
            <w:tcW w:w="388" w:type="pct"/>
            <w:tcBorders>
              <w:top w:val="nil"/>
              <w:left w:val="nil"/>
              <w:bottom w:val="single" w:sz="8" w:space="0" w:color="000000"/>
              <w:right w:val="single" w:sz="8" w:space="0" w:color="000000"/>
            </w:tcBorders>
            <w:shd w:val="clear" w:color="000000" w:fill="C8ECF7"/>
            <w:vAlign w:val="bottom"/>
          </w:tcPr>
          <w:p w14:paraId="2F9C0F96"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w:t>
            </w:r>
          </w:p>
        </w:tc>
        <w:tc>
          <w:tcPr>
            <w:tcW w:w="414" w:type="pct"/>
            <w:tcBorders>
              <w:top w:val="nil"/>
              <w:left w:val="nil"/>
              <w:bottom w:val="single" w:sz="8" w:space="0" w:color="000000"/>
              <w:right w:val="single" w:sz="8" w:space="0" w:color="000000"/>
            </w:tcBorders>
            <w:shd w:val="clear" w:color="000000" w:fill="00CC44"/>
            <w:vAlign w:val="bottom"/>
          </w:tcPr>
          <w:p w14:paraId="110EAFF5" w14:textId="77777777"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r>
              <w:rPr>
                <w:rFonts w:ascii="Times New Roman" w:eastAsia="Times New Roman" w:hAnsi="Times New Roman" w:cs="Times New Roman"/>
                <w:color w:val="FFFFFF"/>
                <w:sz w:val="22"/>
                <w:szCs w:val="22"/>
                <w:lang w:eastAsia="tr-TR"/>
              </w:rPr>
              <w:t>0</w:t>
            </w:r>
          </w:p>
        </w:tc>
        <w:tc>
          <w:tcPr>
            <w:tcW w:w="362" w:type="pct"/>
            <w:vMerge/>
            <w:tcBorders>
              <w:top w:val="nil"/>
              <w:left w:val="single" w:sz="8" w:space="0" w:color="000000"/>
              <w:bottom w:val="single" w:sz="8" w:space="0" w:color="000000"/>
              <w:right w:val="single" w:sz="8" w:space="0" w:color="000000"/>
            </w:tcBorders>
            <w:vAlign w:val="center"/>
            <w:hideMark/>
          </w:tcPr>
          <w:p w14:paraId="7B8101E6"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1F32C1BA"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3362E6DA" w14:textId="77777777" w:rsidTr="005953A4">
        <w:trPr>
          <w:trHeight w:val="315"/>
          <w:jc w:val="center"/>
        </w:trPr>
        <w:tc>
          <w:tcPr>
            <w:tcW w:w="262" w:type="pct"/>
            <w:vMerge/>
            <w:tcBorders>
              <w:top w:val="nil"/>
              <w:left w:val="single" w:sz="4" w:space="0" w:color="auto"/>
              <w:bottom w:val="single" w:sz="12" w:space="0" w:color="000000"/>
              <w:right w:val="single" w:sz="8" w:space="0" w:color="000000"/>
            </w:tcBorders>
            <w:vAlign w:val="center"/>
            <w:hideMark/>
          </w:tcPr>
          <w:p w14:paraId="78B4A2D5"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44D7C9C7"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2564AFA3"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PG 4.2.3 Q1 yayın sayısı</w:t>
            </w:r>
          </w:p>
        </w:tc>
        <w:tc>
          <w:tcPr>
            <w:tcW w:w="1029" w:type="pct"/>
            <w:tcBorders>
              <w:top w:val="nil"/>
              <w:left w:val="nil"/>
              <w:bottom w:val="single" w:sz="8" w:space="0" w:color="000000"/>
              <w:right w:val="single" w:sz="8" w:space="0" w:color="000000"/>
            </w:tcBorders>
            <w:shd w:val="clear" w:color="000000" w:fill="C8ECF7"/>
            <w:vAlign w:val="center"/>
            <w:hideMark/>
          </w:tcPr>
          <w:p w14:paraId="22B2B99D"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Q1 yayın sayısı</w:t>
            </w:r>
          </w:p>
        </w:tc>
        <w:tc>
          <w:tcPr>
            <w:tcW w:w="282" w:type="pct"/>
            <w:tcBorders>
              <w:top w:val="nil"/>
              <w:left w:val="nil"/>
              <w:bottom w:val="single" w:sz="8" w:space="0" w:color="000000"/>
              <w:right w:val="single" w:sz="8" w:space="0" w:color="000000"/>
            </w:tcBorders>
            <w:shd w:val="clear" w:color="000000" w:fill="C8ECF7"/>
            <w:vAlign w:val="bottom"/>
            <w:hideMark/>
          </w:tcPr>
          <w:p w14:paraId="3D8774C2"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tcPr>
          <w:p w14:paraId="1096FD36"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2</w:t>
            </w:r>
          </w:p>
        </w:tc>
        <w:tc>
          <w:tcPr>
            <w:tcW w:w="388" w:type="pct"/>
            <w:tcBorders>
              <w:top w:val="nil"/>
              <w:left w:val="nil"/>
              <w:bottom w:val="single" w:sz="8" w:space="0" w:color="000000"/>
              <w:right w:val="single" w:sz="8" w:space="0" w:color="000000"/>
            </w:tcBorders>
            <w:shd w:val="clear" w:color="000000" w:fill="C8ECF7"/>
            <w:vAlign w:val="bottom"/>
          </w:tcPr>
          <w:p w14:paraId="0B7CC614"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w:t>
            </w:r>
          </w:p>
        </w:tc>
        <w:tc>
          <w:tcPr>
            <w:tcW w:w="414" w:type="pct"/>
            <w:tcBorders>
              <w:top w:val="nil"/>
              <w:left w:val="nil"/>
              <w:bottom w:val="single" w:sz="8" w:space="0" w:color="000000"/>
              <w:right w:val="single" w:sz="8" w:space="0" w:color="000000"/>
            </w:tcBorders>
            <w:shd w:val="clear" w:color="000000" w:fill="00CC44"/>
            <w:vAlign w:val="bottom"/>
          </w:tcPr>
          <w:p w14:paraId="4CC7AF5A" w14:textId="77777777"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r>
              <w:rPr>
                <w:rFonts w:ascii="Times New Roman" w:eastAsia="Times New Roman" w:hAnsi="Times New Roman" w:cs="Times New Roman"/>
                <w:color w:val="FFFFFF"/>
                <w:sz w:val="22"/>
                <w:szCs w:val="22"/>
                <w:lang w:eastAsia="tr-TR"/>
              </w:rPr>
              <w:t>0</w:t>
            </w:r>
          </w:p>
        </w:tc>
        <w:tc>
          <w:tcPr>
            <w:tcW w:w="362" w:type="pct"/>
            <w:vMerge/>
            <w:tcBorders>
              <w:top w:val="nil"/>
              <w:left w:val="single" w:sz="8" w:space="0" w:color="000000"/>
              <w:bottom w:val="single" w:sz="8" w:space="0" w:color="000000"/>
              <w:right w:val="single" w:sz="8" w:space="0" w:color="000000"/>
            </w:tcBorders>
            <w:vAlign w:val="center"/>
            <w:hideMark/>
          </w:tcPr>
          <w:p w14:paraId="239EF17B"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23A2B0BC"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43D0C85B" w14:textId="77777777" w:rsidTr="005953A4">
        <w:trPr>
          <w:trHeight w:val="615"/>
          <w:jc w:val="center"/>
        </w:trPr>
        <w:tc>
          <w:tcPr>
            <w:tcW w:w="262" w:type="pct"/>
            <w:vMerge/>
            <w:tcBorders>
              <w:top w:val="nil"/>
              <w:left w:val="single" w:sz="4" w:space="0" w:color="auto"/>
              <w:bottom w:val="single" w:sz="12" w:space="0" w:color="000000"/>
              <w:right w:val="single" w:sz="8" w:space="0" w:color="000000"/>
            </w:tcBorders>
            <w:vAlign w:val="center"/>
            <w:hideMark/>
          </w:tcPr>
          <w:p w14:paraId="743F08C4"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314043A9"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097078FF"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 xml:space="preserve">PG 4.2.4 Toplam yayın sayısının Q1 yayın sayısına oranı (Web of </w:t>
            </w:r>
            <w:proofErr w:type="spellStart"/>
            <w:r w:rsidRPr="004A1F42">
              <w:rPr>
                <w:rFonts w:ascii="Times New Roman" w:eastAsia="Times New Roman" w:hAnsi="Times New Roman" w:cs="Times New Roman"/>
                <w:color w:val="000000"/>
                <w:sz w:val="22"/>
                <w:szCs w:val="22"/>
                <w:lang w:eastAsia="tr-TR"/>
              </w:rPr>
              <w:t>Science</w:t>
            </w:r>
            <w:proofErr w:type="spellEnd"/>
            <w:r w:rsidRPr="004A1F42">
              <w:rPr>
                <w:rFonts w:ascii="Times New Roman" w:eastAsia="Times New Roman" w:hAnsi="Times New Roman" w:cs="Times New Roman"/>
                <w:color w:val="000000"/>
                <w:sz w:val="22"/>
                <w:szCs w:val="22"/>
                <w:lang w:eastAsia="tr-TR"/>
              </w:rPr>
              <w:t>)</w:t>
            </w:r>
          </w:p>
        </w:tc>
        <w:tc>
          <w:tcPr>
            <w:tcW w:w="1029" w:type="pct"/>
            <w:tcBorders>
              <w:top w:val="nil"/>
              <w:left w:val="nil"/>
              <w:bottom w:val="single" w:sz="8" w:space="0" w:color="000000"/>
              <w:right w:val="single" w:sz="8" w:space="0" w:color="000000"/>
            </w:tcBorders>
            <w:shd w:val="clear" w:color="000000" w:fill="C8ECF7"/>
            <w:vAlign w:val="center"/>
            <w:hideMark/>
          </w:tcPr>
          <w:p w14:paraId="3ADE96DE"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 xml:space="preserve">Toplam yayın sayısının Q1 yayın sayısına oranı (Web of </w:t>
            </w:r>
            <w:proofErr w:type="spellStart"/>
            <w:r w:rsidRPr="004A1F42">
              <w:rPr>
                <w:rFonts w:ascii="Times New Roman" w:eastAsia="Times New Roman" w:hAnsi="Times New Roman" w:cs="Times New Roman"/>
                <w:color w:val="000000"/>
                <w:sz w:val="22"/>
                <w:szCs w:val="22"/>
                <w:lang w:eastAsia="tr-TR"/>
              </w:rPr>
              <w:t>Science</w:t>
            </w:r>
            <w:proofErr w:type="spellEnd"/>
            <w:r w:rsidRPr="004A1F42">
              <w:rPr>
                <w:rFonts w:ascii="Times New Roman" w:eastAsia="Times New Roman" w:hAnsi="Times New Roman" w:cs="Times New Roman"/>
                <w:color w:val="000000"/>
                <w:sz w:val="22"/>
                <w:szCs w:val="22"/>
                <w:lang w:eastAsia="tr-TR"/>
              </w:rPr>
              <w:t>)</w:t>
            </w:r>
          </w:p>
        </w:tc>
        <w:tc>
          <w:tcPr>
            <w:tcW w:w="282" w:type="pct"/>
            <w:tcBorders>
              <w:top w:val="nil"/>
              <w:left w:val="nil"/>
              <w:bottom w:val="single" w:sz="8" w:space="0" w:color="000000"/>
              <w:right w:val="single" w:sz="8" w:space="0" w:color="000000"/>
            </w:tcBorders>
            <w:shd w:val="clear" w:color="000000" w:fill="C8ECF7"/>
            <w:vAlign w:val="bottom"/>
            <w:hideMark/>
          </w:tcPr>
          <w:p w14:paraId="084EA063"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tcPr>
          <w:p w14:paraId="4B6BB25B"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0,06</w:t>
            </w:r>
          </w:p>
        </w:tc>
        <w:tc>
          <w:tcPr>
            <w:tcW w:w="388" w:type="pct"/>
            <w:tcBorders>
              <w:top w:val="nil"/>
              <w:left w:val="nil"/>
              <w:bottom w:val="single" w:sz="8" w:space="0" w:color="000000"/>
              <w:right w:val="single" w:sz="8" w:space="0" w:color="000000"/>
            </w:tcBorders>
            <w:shd w:val="clear" w:color="000000" w:fill="C8ECF7"/>
            <w:vAlign w:val="bottom"/>
          </w:tcPr>
          <w:p w14:paraId="7DA63654"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w:t>
            </w:r>
          </w:p>
        </w:tc>
        <w:tc>
          <w:tcPr>
            <w:tcW w:w="414" w:type="pct"/>
            <w:tcBorders>
              <w:top w:val="nil"/>
              <w:left w:val="nil"/>
              <w:bottom w:val="single" w:sz="8" w:space="0" w:color="000000"/>
              <w:right w:val="single" w:sz="8" w:space="0" w:color="000000"/>
            </w:tcBorders>
            <w:shd w:val="clear" w:color="000000" w:fill="00CC44"/>
            <w:vAlign w:val="bottom"/>
          </w:tcPr>
          <w:p w14:paraId="6C7F3C95" w14:textId="77777777"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proofErr w:type="gramStart"/>
            <w:r>
              <w:rPr>
                <w:rFonts w:ascii="Times New Roman" w:eastAsia="Times New Roman" w:hAnsi="Times New Roman" w:cs="Times New Roman"/>
                <w:color w:val="FFFFFF"/>
                <w:sz w:val="22"/>
                <w:szCs w:val="22"/>
                <w:lang w:eastAsia="tr-TR"/>
              </w:rPr>
              <w:t>%0</w:t>
            </w:r>
            <w:proofErr w:type="gramEnd"/>
          </w:p>
        </w:tc>
        <w:tc>
          <w:tcPr>
            <w:tcW w:w="362" w:type="pct"/>
            <w:vMerge/>
            <w:tcBorders>
              <w:top w:val="nil"/>
              <w:left w:val="single" w:sz="8" w:space="0" w:color="000000"/>
              <w:bottom w:val="single" w:sz="8" w:space="0" w:color="000000"/>
              <w:right w:val="single" w:sz="8" w:space="0" w:color="000000"/>
            </w:tcBorders>
            <w:vAlign w:val="center"/>
            <w:hideMark/>
          </w:tcPr>
          <w:p w14:paraId="68441AEF"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17CA37F1"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6A9141BD" w14:textId="77777777" w:rsidTr="005953A4">
        <w:trPr>
          <w:trHeight w:val="615"/>
          <w:jc w:val="center"/>
        </w:trPr>
        <w:tc>
          <w:tcPr>
            <w:tcW w:w="262" w:type="pct"/>
            <w:vMerge/>
            <w:tcBorders>
              <w:top w:val="nil"/>
              <w:left w:val="single" w:sz="4" w:space="0" w:color="auto"/>
              <w:bottom w:val="single" w:sz="12" w:space="0" w:color="000000"/>
              <w:right w:val="single" w:sz="8" w:space="0" w:color="000000"/>
            </w:tcBorders>
            <w:vAlign w:val="center"/>
            <w:hideMark/>
          </w:tcPr>
          <w:p w14:paraId="3BA3208D"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7C24A4B9"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24D055CE"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 xml:space="preserve">PG 4.2.5 İlk </w:t>
            </w:r>
            <w:proofErr w:type="gramStart"/>
            <w:r w:rsidRPr="004A1F42">
              <w:rPr>
                <w:rFonts w:ascii="Times New Roman" w:eastAsia="Times New Roman" w:hAnsi="Times New Roman" w:cs="Times New Roman"/>
                <w:color w:val="000000"/>
                <w:sz w:val="22"/>
                <w:szCs w:val="22"/>
                <w:lang w:eastAsia="tr-TR"/>
              </w:rPr>
              <w:t>%10</w:t>
            </w:r>
            <w:proofErr w:type="gramEnd"/>
            <w:r w:rsidRPr="004A1F42">
              <w:rPr>
                <w:rFonts w:ascii="Times New Roman" w:eastAsia="Times New Roman" w:hAnsi="Times New Roman" w:cs="Times New Roman"/>
                <w:color w:val="000000"/>
                <w:sz w:val="22"/>
                <w:szCs w:val="22"/>
                <w:lang w:eastAsia="tr-TR"/>
              </w:rPr>
              <w:t xml:space="preserve"> </w:t>
            </w:r>
            <w:proofErr w:type="spellStart"/>
            <w:r w:rsidRPr="004A1F42">
              <w:rPr>
                <w:rFonts w:ascii="Times New Roman" w:eastAsia="Times New Roman" w:hAnsi="Times New Roman" w:cs="Times New Roman"/>
                <w:color w:val="000000"/>
                <w:sz w:val="22"/>
                <w:szCs w:val="22"/>
                <w:lang w:eastAsia="tr-TR"/>
              </w:rPr>
              <w:t>luk</w:t>
            </w:r>
            <w:proofErr w:type="spellEnd"/>
            <w:r w:rsidRPr="004A1F42">
              <w:rPr>
                <w:rFonts w:ascii="Times New Roman" w:eastAsia="Times New Roman" w:hAnsi="Times New Roman" w:cs="Times New Roman"/>
                <w:color w:val="000000"/>
                <w:sz w:val="22"/>
                <w:szCs w:val="22"/>
                <w:lang w:eastAsia="tr-TR"/>
              </w:rPr>
              <w:t xml:space="preserve"> Dilimde Atıf Alan Yayın Sayısı (</w:t>
            </w:r>
            <w:proofErr w:type="spellStart"/>
            <w:r w:rsidRPr="004A1F42">
              <w:rPr>
                <w:rFonts w:ascii="Times New Roman" w:eastAsia="Times New Roman" w:hAnsi="Times New Roman" w:cs="Times New Roman"/>
                <w:color w:val="000000"/>
                <w:sz w:val="22"/>
                <w:szCs w:val="22"/>
                <w:lang w:eastAsia="tr-TR"/>
              </w:rPr>
              <w:t>Scopus</w:t>
            </w:r>
            <w:proofErr w:type="spellEnd"/>
            <w:r w:rsidRPr="004A1F42">
              <w:rPr>
                <w:rFonts w:ascii="Times New Roman" w:eastAsia="Times New Roman" w:hAnsi="Times New Roman" w:cs="Times New Roman"/>
                <w:color w:val="000000"/>
                <w:sz w:val="22"/>
                <w:szCs w:val="22"/>
                <w:lang w:eastAsia="tr-TR"/>
              </w:rPr>
              <w:t>)</w:t>
            </w:r>
          </w:p>
        </w:tc>
        <w:tc>
          <w:tcPr>
            <w:tcW w:w="1029" w:type="pct"/>
            <w:tcBorders>
              <w:top w:val="nil"/>
              <w:left w:val="nil"/>
              <w:bottom w:val="single" w:sz="8" w:space="0" w:color="000000"/>
              <w:right w:val="single" w:sz="8" w:space="0" w:color="000000"/>
            </w:tcBorders>
            <w:shd w:val="clear" w:color="000000" w:fill="C8ECF7"/>
            <w:vAlign w:val="center"/>
            <w:hideMark/>
          </w:tcPr>
          <w:p w14:paraId="67787868"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 xml:space="preserve">İlk </w:t>
            </w:r>
            <w:proofErr w:type="gramStart"/>
            <w:r w:rsidRPr="004A1F42">
              <w:rPr>
                <w:rFonts w:ascii="Times New Roman" w:eastAsia="Times New Roman" w:hAnsi="Times New Roman" w:cs="Times New Roman"/>
                <w:color w:val="000000"/>
                <w:sz w:val="22"/>
                <w:szCs w:val="22"/>
                <w:lang w:eastAsia="tr-TR"/>
              </w:rPr>
              <w:t>%10</w:t>
            </w:r>
            <w:proofErr w:type="gramEnd"/>
            <w:r w:rsidRPr="004A1F42">
              <w:rPr>
                <w:rFonts w:ascii="Times New Roman" w:eastAsia="Times New Roman" w:hAnsi="Times New Roman" w:cs="Times New Roman"/>
                <w:color w:val="000000"/>
                <w:sz w:val="22"/>
                <w:szCs w:val="22"/>
                <w:lang w:eastAsia="tr-TR"/>
              </w:rPr>
              <w:t xml:space="preserve"> </w:t>
            </w:r>
            <w:proofErr w:type="spellStart"/>
            <w:r w:rsidRPr="004A1F42">
              <w:rPr>
                <w:rFonts w:ascii="Times New Roman" w:eastAsia="Times New Roman" w:hAnsi="Times New Roman" w:cs="Times New Roman"/>
                <w:color w:val="000000"/>
                <w:sz w:val="22"/>
                <w:szCs w:val="22"/>
                <w:lang w:eastAsia="tr-TR"/>
              </w:rPr>
              <w:t>luk</w:t>
            </w:r>
            <w:proofErr w:type="spellEnd"/>
            <w:r w:rsidRPr="004A1F42">
              <w:rPr>
                <w:rFonts w:ascii="Times New Roman" w:eastAsia="Times New Roman" w:hAnsi="Times New Roman" w:cs="Times New Roman"/>
                <w:color w:val="000000"/>
                <w:sz w:val="22"/>
                <w:szCs w:val="22"/>
                <w:lang w:eastAsia="tr-TR"/>
              </w:rPr>
              <w:t xml:space="preserve"> Dilimde Atıf Alan Yayın Sayısı (</w:t>
            </w:r>
            <w:proofErr w:type="spellStart"/>
            <w:r w:rsidRPr="004A1F42">
              <w:rPr>
                <w:rFonts w:ascii="Times New Roman" w:eastAsia="Times New Roman" w:hAnsi="Times New Roman" w:cs="Times New Roman"/>
                <w:color w:val="000000"/>
                <w:sz w:val="22"/>
                <w:szCs w:val="22"/>
                <w:lang w:eastAsia="tr-TR"/>
              </w:rPr>
              <w:t>Scopus</w:t>
            </w:r>
            <w:proofErr w:type="spellEnd"/>
            <w:r w:rsidRPr="004A1F42">
              <w:rPr>
                <w:rFonts w:ascii="Times New Roman" w:eastAsia="Times New Roman" w:hAnsi="Times New Roman" w:cs="Times New Roman"/>
                <w:color w:val="000000"/>
                <w:sz w:val="22"/>
                <w:szCs w:val="22"/>
                <w:lang w:eastAsia="tr-TR"/>
              </w:rPr>
              <w:t>)</w:t>
            </w:r>
          </w:p>
        </w:tc>
        <w:tc>
          <w:tcPr>
            <w:tcW w:w="282" w:type="pct"/>
            <w:tcBorders>
              <w:top w:val="nil"/>
              <w:left w:val="nil"/>
              <w:bottom w:val="single" w:sz="8" w:space="0" w:color="000000"/>
              <w:right w:val="single" w:sz="8" w:space="0" w:color="000000"/>
            </w:tcBorders>
            <w:shd w:val="clear" w:color="000000" w:fill="C8ECF7"/>
            <w:vAlign w:val="bottom"/>
            <w:hideMark/>
          </w:tcPr>
          <w:p w14:paraId="13B00CF1"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63ED4740" w14:textId="300FDBB9" w:rsidR="00D842F5" w:rsidRPr="004A1F42" w:rsidRDefault="005953A4"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2</w:t>
            </w:r>
          </w:p>
        </w:tc>
        <w:tc>
          <w:tcPr>
            <w:tcW w:w="388" w:type="pct"/>
            <w:tcBorders>
              <w:top w:val="nil"/>
              <w:left w:val="nil"/>
              <w:bottom w:val="single" w:sz="8" w:space="0" w:color="000000"/>
              <w:right w:val="single" w:sz="8" w:space="0" w:color="000000"/>
            </w:tcBorders>
            <w:shd w:val="clear" w:color="000000" w:fill="C8ECF7"/>
            <w:vAlign w:val="bottom"/>
            <w:hideMark/>
          </w:tcPr>
          <w:p w14:paraId="20D349F4"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414" w:type="pct"/>
            <w:tcBorders>
              <w:top w:val="nil"/>
              <w:left w:val="nil"/>
              <w:bottom w:val="single" w:sz="8" w:space="0" w:color="000000"/>
              <w:right w:val="single" w:sz="8" w:space="0" w:color="000000"/>
            </w:tcBorders>
            <w:shd w:val="clear" w:color="000000" w:fill="00CC44"/>
            <w:vAlign w:val="bottom"/>
            <w:hideMark/>
          </w:tcPr>
          <w:p w14:paraId="64C8D81A" w14:textId="77777777"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r w:rsidRPr="004A1F42">
              <w:rPr>
                <w:rFonts w:ascii="Times New Roman" w:eastAsia="Times New Roman" w:hAnsi="Times New Roman" w:cs="Times New Roman"/>
                <w:color w:val="FFFFFF"/>
                <w:sz w:val="22"/>
                <w:szCs w:val="22"/>
                <w:lang w:eastAsia="tr-TR"/>
              </w:rPr>
              <w:t>0%</w:t>
            </w:r>
          </w:p>
        </w:tc>
        <w:tc>
          <w:tcPr>
            <w:tcW w:w="362" w:type="pct"/>
            <w:vMerge/>
            <w:tcBorders>
              <w:top w:val="nil"/>
              <w:left w:val="single" w:sz="8" w:space="0" w:color="000000"/>
              <w:bottom w:val="single" w:sz="8" w:space="0" w:color="000000"/>
              <w:right w:val="single" w:sz="8" w:space="0" w:color="000000"/>
            </w:tcBorders>
            <w:vAlign w:val="center"/>
            <w:hideMark/>
          </w:tcPr>
          <w:p w14:paraId="08173BB5"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7E5A558F"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09A9CA20" w14:textId="77777777" w:rsidTr="005953A4">
        <w:trPr>
          <w:trHeight w:val="615"/>
          <w:jc w:val="center"/>
        </w:trPr>
        <w:tc>
          <w:tcPr>
            <w:tcW w:w="262" w:type="pct"/>
            <w:vMerge/>
            <w:tcBorders>
              <w:top w:val="nil"/>
              <w:left w:val="single" w:sz="4" w:space="0" w:color="auto"/>
              <w:bottom w:val="single" w:sz="12" w:space="0" w:color="000000"/>
              <w:right w:val="single" w:sz="8" w:space="0" w:color="000000"/>
            </w:tcBorders>
            <w:vAlign w:val="center"/>
            <w:hideMark/>
          </w:tcPr>
          <w:p w14:paraId="6193D3FD"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7F387310"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33A32B11"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 xml:space="preserve">PG 4.2.6 İlk </w:t>
            </w:r>
            <w:proofErr w:type="gramStart"/>
            <w:r w:rsidRPr="004A1F42">
              <w:rPr>
                <w:rFonts w:ascii="Times New Roman" w:eastAsia="Times New Roman" w:hAnsi="Times New Roman" w:cs="Times New Roman"/>
                <w:color w:val="000000"/>
                <w:sz w:val="22"/>
                <w:szCs w:val="22"/>
                <w:lang w:eastAsia="tr-TR"/>
              </w:rPr>
              <w:t>%10</w:t>
            </w:r>
            <w:proofErr w:type="gramEnd"/>
            <w:r w:rsidRPr="004A1F42">
              <w:rPr>
                <w:rFonts w:ascii="Times New Roman" w:eastAsia="Times New Roman" w:hAnsi="Times New Roman" w:cs="Times New Roman"/>
                <w:color w:val="000000"/>
                <w:sz w:val="22"/>
                <w:szCs w:val="22"/>
                <w:lang w:eastAsia="tr-TR"/>
              </w:rPr>
              <w:t xml:space="preserve"> </w:t>
            </w:r>
            <w:proofErr w:type="spellStart"/>
            <w:r w:rsidRPr="004A1F42">
              <w:rPr>
                <w:rFonts w:ascii="Times New Roman" w:eastAsia="Times New Roman" w:hAnsi="Times New Roman" w:cs="Times New Roman"/>
                <w:color w:val="000000"/>
                <w:sz w:val="22"/>
                <w:szCs w:val="22"/>
                <w:lang w:eastAsia="tr-TR"/>
              </w:rPr>
              <w:t>luk</w:t>
            </w:r>
            <w:proofErr w:type="spellEnd"/>
            <w:r w:rsidRPr="004A1F42">
              <w:rPr>
                <w:rFonts w:ascii="Times New Roman" w:eastAsia="Times New Roman" w:hAnsi="Times New Roman" w:cs="Times New Roman"/>
                <w:color w:val="000000"/>
                <w:sz w:val="22"/>
                <w:szCs w:val="22"/>
                <w:lang w:eastAsia="tr-TR"/>
              </w:rPr>
              <w:t xml:space="preserve"> Dilimde Bulunan Dergilerdeki Yayın Sayısı (</w:t>
            </w:r>
            <w:proofErr w:type="spellStart"/>
            <w:r w:rsidRPr="004A1F42">
              <w:rPr>
                <w:rFonts w:ascii="Times New Roman" w:eastAsia="Times New Roman" w:hAnsi="Times New Roman" w:cs="Times New Roman"/>
                <w:color w:val="000000"/>
                <w:sz w:val="22"/>
                <w:szCs w:val="22"/>
                <w:lang w:eastAsia="tr-TR"/>
              </w:rPr>
              <w:t>Scopus</w:t>
            </w:r>
            <w:proofErr w:type="spellEnd"/>
            <w:r w:rsidRPr="004A1F42">
              <w:rPr>
                <w:rFonts w:ascii="Times New Roman" w:eastAsia="Times New Roman" w:hAnsi="Times New Roman" w:cs="Times New Roman"/>
                <w:color w:val="000000"/>
                <w:sz w:val="22"/>
                <w:szCs w:val="22"/>
                <w:lang w:eastAsia="tr-TR"/>
              </w:rPr>
              <w:t>)</w:t>
            </w:r>
          </w:p>
        </w:tc>
        <w:tc>
          <w:tcPr>
            <w:tcW w:w="1029" w:type="pct"/>
            <w:tcBorders>
              <w:top w:val="nil"/>
              <w:left w:val="nil"/>
              <w:bottom w:val="single" w:sz="8" w:space="0" w:color="000000"/>
              <w:right w:val="single" w:sz="8" w:space="0" w:color="000000"/>
            </w:tcBorders>
            <w:shd w:val="clear" w:color="000000" w:fill="C8ECF7"/>
            <w:vAlign w:val="center"/>
            <w:hideMark/>
          </w:tcPr>
          <w:p w14:paraId="15B80791"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 xml:space="preserve">İlk </w:t>
            </w:r>
            <w:proofErr w:type="gramStart"/>
            <w:r w:rsidRPr="004A1F42">
              <w:rPr>
                <w:rFonts w:ascii="Times New Roman" w:eastAsia="Times New Roman" w:hAnsi="Times New Roman" w:cs="Times New Roman"/>
                <w:color w:val="000000"/>
                <w:sz w:val="22"/>
                <w:szCs w:val="22"/>
                <w:lang w:eastAsia="tr-TR"/>
              </w:rPr>
              <w:t>%10</w:t>
            </w:r>
            <w:proofErr w:type="gramEnd"/>
            <w:r w:rsidRPr="004A1F42">
              <w:rPr>
                <w:rFonts w:ascii="Times New Roman" w:eastAsia="Times New Roman" w:hAnsi="Times New Roman" w:cs="Times New Roman"/>
                <w:color w:val="000000"/>
                <w:sz w:val="22"/>
                <w:szCs w:val="22"/>
                <w:lang w:eastAsia="tr-TR"/>
              </w:rPr>
              <w:t xml:space="preserve"> </w:t>
            </w:r>
            <w:proofErr w:type="spellStart"/>
            <w:r w:rsidRPr="004A1F42">
              <w:rPr>
                <w:rFonts w:ascii="Times New Roman" w:eastAsia="Times New Roman" w:hAnsi="Times New Roman" w:cs="Times New Roman"/>
                <w:color w:val="000000"/>
                <w:sz w:val="22"/>
                <w:szCs w:val="22"/>
                <w:lang w:eastAsia="tr-TR"/>
              </w:rPr>
              <w:t>luk</w:t>
            </w:r>
            <w:proofErr w:type="spellEnd"/>
            <w:r w:rsidRPr="004A1F42">
              <w:rPr>
                <w:rFonts w:ascii="Times New Roman" w:eastAsia="Times New Roman" w:hAnsi="Times New Roman" w:cs="Times New Roman"/>
                <w:color w:val="000000"/>
                <w:sz w:val="22"/>
                <w:szCs w:val="22"/>
                <w:lang w:eastAsia="tr-TR"/>
              </w:rPr>
              <w:t xml:space="preserve"> Dilimde Bulunan Dergilerdeki Yayın Sayısı (</w:t>
            </w:r>
            <w:proofErr w:type="spellStart"/>
            <w:r w:rsidRPr="004A1F42">
              <w:rPr>
                <w:rFonts w:ascii="Times New Roman" w:eastAsia="Times New Roman" w:hAnsi="Times New Roman" w:cs="Times New Roman"/>
                <w:color w:val="000000"/>
                <w:sz w:val="22"/>
                <w:szCs w:val="22"/>
                <w:lang w:eastAsia="tr-TR"/>
              </w:rPr>
              <w:t>Scopus</w:t>
            </w:r>
            <w:proofErr w:type="spellEnd"/>
            <w:r w:rsidRPr="004A1F42">
              <w:rPr>
                <w:rFonts w:ascii="Times New Roman" w:eastAsia="Times New Roman" w:hAnsi="Times New Roman" w:cs="Times New Roman"/>
                <w:color w:val="000000"/>
                <w:sz w:val="22"/>
                <w:szCs w:val="22"/>
                <w:lang w:eastAsia="tr-TR"/>
              </w:rPr>
              <w:t>)</w:t>
            </w:r>
          </w:p>
        </w:tc>
        <w:tc>
          <w:tcPr>
            <w:tcW w:w="282" w:type="pct"/>
            <w:tcBorders>
              <w:top w:val="nil"/>
              <w:left w:val="nil"/>
              <w:bottom w:val="single" w:sz="8" w:space="0" w:color="000000"/>
              <w:right w:val="single" w:sz="8" w:space="0" w:color="000000"/>
            </w:tcBorders>
            <w:shd w:val="clear" w:color="000000" w:fill="C8ECF7"/>
            <w:vAlign w:val="bottom"/>
            <w:hideMark/>
          </w:tcPr>
          <w:p w14:paraId="5006F7BA"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365A814C"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1</w:t>
            </w:r>
          </w:p>
        </w:tc>
        <w:tc>
          <w:tcPr>
            <w:tcW w:w="388" w:type="pct"/>
            <w:tcBorders>
              <w:top w:val="nil"/>
              <w:left w:val="nil"/>
              <w:bottom w:val="single" w:sz="8" w:space="0" w:color="000000"/>
              <w:right w:val="single" w:sz="8" w:space="0" w:color="000000"/>
            </w:tcBorders>
            <w:shd w:val="clear" w:color="000000" w:fill="C8ECF7"/>
            <w:vAlign w:val="bottom"/>
            <w:hideMark/>
          </w:tcPr>
          <w:p w14:paraId="491F1B92"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414" w:type="pct"/>
            <w:tcBorders>
              <w:top w:val="nil"/>
              <w:left w:val="nil"/>
              <w:bottom w:val="single" w:sz="8" w:space="0" w:color="000000"/>
              <w:right w:val="single" w:sz="8" w:space="0" w:color="000000"/>
            </w:tcBorders>
            <w:shd w:val="clear" w:color="000000" w:fill="00CC44"/>
            <w:vAlign w:val="bottom"/>
            <w:hideMark/>
          </w:tcPr>
          <w:p w14:paraId="49719D82" w14:textId="77777777"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r w:rsidRPr="004A1F42">
              <w:rPr>
                <w:rFonts w:ascii="Times New Roman" w:eastAsia="Times New Roman" w:hAnsi="Times New Roman" w:cs="Times New Roman"/>
                <w:color w:val="FFFFFF"/>
                <w:sz w:val="22"/>
                <w:szCs w:val="22"/>
                <w:lang w:eastAsia="tr-TR"/>
              </w:rPr>
              <w:t>0%</w:t>
            </w:r>
          </w:p>
        </w:tc>
        <w:tc>
          <w:tcPr>
            <w:tcW w:w="362" w:type="pct"/>
            <w:vMerge/>
            <w:tcBorders>
              <w:top w:val="nil"/>
              <w:left w:val="single" w:sz="8" w:space="0" w:color="000000"/>
              <w:bottom w:val="single" w:sz="8" w:space="0" w:color="000000"/>
              <w:right w:val="single" w:sz="8" w:space="0" w:color="000000"/>
            </w:tcBorders>
            <w:vAlign w:val="center"/>
            <w:hideMark/>
          </w:tcPr>
          <w:p w14:paraId="26B46C87"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72B44AE3"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00489734" w14:textId="77777777" w:rsidTr="005953A4">
        <w:trPr>
          <w:trHeight w:val="1215"/>
          <w:jc w:val="center"/>
        </w:trPr>
        <w:tc>
          <w:tcPr>
            <w:tcW w:w="262" w:type="pct"/>
            <w:vMerge/>
            <w:tcBorders>
              <w:top w:val="nil"/>
              <w:left w:val="single" w:sz="4" w:space="0" w:color="auto"/>
              <w:bottom w:val="single" w:sz="12" w:space="0" w:color="000000"/>
              <w:right w:val="single" w:sz="8" w:space="0" w:color="000000"/>
            </w:tcBorders>
            <w:vAlign w:val="center"/>
            <w:hideMark/>
          </w:tcPr>
          <w:p w14:paraId="51BBD137"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tcBorders>
              <w:top w:val="nil"/>
              <w:left w:val="nil"/>
              <w:bottom w:val="single" w:sz="8" w:space="0" w:color="000000"/>
              <w:right w:val="single" w:sz="8" w:space="0" w:color="000000"/>
            </w:tcBorders>
            <w:shd w:val="clear" w:color="000000" w:fill="FFFFFF"/>
            <w:vAlign w:val="center"/>
            <w:hideMark/>
          </w:tcPr>
          <w:p w14:paraId="2D560F89"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bookmarkStart w:id="7" w:name="_Hlk126234659"/>
            <w:r w:rsidRPr="004A1F42">
              <w:rPr>
                <w:rFonts w:ascii="Times New Roman" w:eastAsia="Times New Roman" w:hAnsi="Times New Roman" w:cs="Times New Roman"/>
                <w:color w:val="000000"/>
                <w:sz w:val="22"/>
                <w:szCs w:val="22"/>
                <w:lang w:eastAsia="tr-TR"/>
              </w:rPr>
              <w:t>Hedef 4.3(Ulusal ve Uluslararası sempozyum, kongre, sanatsal sergi ve benzeri bilimsel faaliyetlerin sayısını artırmak)</w:t>
            </w:r>
            <w:bookmarkEnd w:id="7"/>
          </w:p>
        </w:tc>
        <w:tc>
          <w:tcPr>
            <w:tcW w:w="1029" w:type="pct"/>
            <w:tcBorders>
              <w:top w:val="nil"/>
              <w:left w:val="nil"/>
              <w:bottom w:val="single" w:sz="8" w:space="0" w:color="000000"/>
              <w:right w:val="single" w:sz="8" w:space="0" w:color="000000"/>
            </w:tcBorders>
            <w:shd w:val="clear" w:color="000000" w:fill="C8ECF7"/>
            <w:vAlign w:val="center"/>
            <w:hideMark/>
          </w:tcPr>
          <w:p w14:paraId="599ECB77"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PG 4.3.1 Ulusal veya Uluslararası sempozyum, kongre veya sanatsal sergi sayısı</w:t>
            </w:r>
          </w:p>
        </w:tc>
        <w:tc>
          <w:tcPr>
            <w:tcW w:w="1029" w:type="pct"/>
            <w:tcBorders>
              <w:top w:val="nil"/>
              <w:left w:val="nil"/>
              <w:bottom w:val="single" w:sz="8" w:space="0" w:color="000000"/>
              <w:right w:val="single" w:sz="8" w:space="0" w:color="000000"/>
            </w:tcBorders>
            <w:shd w:val="clear" w:color="000000" w:fill="C8ECF7"/>
            <w:vAlign w:val="center"/>
            <w:hideMark/>
          </w:tcPr>
          <w:p w14:paraId="3BF0861F"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Ulusal veya Uluslararası sempozyum, kongre veya sanatsal sergi sayısı</w:t>
            </w:r>
          </w:p>
        </w:tc>
        <w:tc>
          <w:tcPr>
            <w:tcW w:w="282" w:type="pct"/>
            <w:tcBorders>
              <w:top w:val="nil"/>
              <w:left w:val="nil"/>
              <w:bottom w:val="single" w:sz="8" w:space="0" w:color="000000"/>
              <w:right w:val="single" w:sz="8" w:space="0" w:color="000000"/>
            </w:tcBorders>
            <w:shd w:val="clear" w:color="000000" w:fill="C8ECF7"/>
            <w:vAlign w:val="bottom"/>
            <w:hideMark/>
          </w:tcPr>
          <w:p w14:paraId="155630B3"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269709E9"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4</w:t>
            </w:r>
          </w:p>
        </w:tc>
        <w:tc>
          <w:tcPr>
            <w:tcW w:w="388" w:type="pct"/>
            <w:tcBorders>
              <w:top w:val="nil"/>
              <w:left w:val="nil"/>
              <w:bottom w:val="single" w:sz="8" w:space="0" w:color="000000"/>
              <w:right w:val="single" w:sz="8" w:space="0" w:color="000000"/>
            </w:tcBorders>
            <w:shd w:val="clear" w:color="000000" w:fill="C8ECF7"/>
            <w:vAlign w:val="bottom"/>
            <w:hideMark/>
          </w:tcPr>
          <w:p w14:paraId="0B64030B"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1</w:t>
            </w:r>
          </w:p>
        </w:tc>
        <w:tc>
          <w:tcPr>
            <w:tcW w:w="414" w:type="pct"/>
            <w:tcBorders>
              <w:top w:val="nil"/>
              <w:left w:val="nil"/>
              <w:bottom w:val="single" w:sz="8" w:space="0" w:color="000000"/>
              <w:right w:val="single" w:sz="8" w:space="0" w:color="000000"/>
            </w:tcBorders>
            <w:shd w:val="clear" w:color="000000" w:fill="00CC44"/>
            <w:vAlign w:val="bottom"/>
            <w:hideMark/>
          </w:tcPr>
          <w:p w14:paraId="16D576D8" w14:textId="77777777"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r>
              <w:rPr>
                <w:rFonts w:ascii="Times New Roman" w:eastAsia="Times New Roman" w:hAnsi="Times New Roman" w:cs="Times New Roman"/>
                <w:color w:val="FFFFFF"/>
                <w:sz w:val="22"/>
                <w:szCs w:val="22"/>
                <w:lang w:eastAsia="tr-TR"/>
              </w:rPr>
              <w:t>25%</w:t>
            </w:r>
          </w:p>
        </w:tc>
        <w:tc>
          <w:tcPr>
            <w:tcW w:w="362" w:type="pct"/>
            <w:tcBorders>
              <w:top w:val="nil"/>
              <w:left w:val="nil"/>
              <w:bottom w:val="single" w:sz="8" w:space="0" w:color="000000"/>
              <w:right w:val="single" w:sz="8" w:space="0" w:color="000000"/>
            </w:tcBorders>
            <w:shd w:val="clear" w:color="000000" w:fill="FFFFFF"/>
            <w:vAlign w:val="center"/>
            <w:hideMark/>
          </w:tcPr>
          <w:p w14:paraId="163CF8A4"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25</w:t>
            </w: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3C1B5996"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1D27D532" w14:textId="77777777" w:rsidTr="005953A4">
        <w:trPr>
          <w:trHeight w:val="615"/>
          <w:jc w:val="center"/>
        </w:trPr>
        <w:tc>
          <w:tcPr>
            <w:tcW w:w="262" w:type="pct"/>
            <w:vMerge/>
            <w:tcBorders>
              <w:top w:val="nil"/>
              <w:left w:val="single" w:sz="4" w:space="0" w:color="auto"/>
              <w:bottom w:val="single" w:sz="12" w:space="0" w:color="000000"/>
              <w:right w:val="single" w:sz="8" w:space="0" w:color="000000"/>
            </w:tcBorders>
            <w:vAlign w:val="center"/>
            <w:hideMark/>
          </w:tcPr>
          <w:p w14:paraId="7BDD52D8"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74C02812"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bookmarkStart w:id="8" w:name="_Hlk126234709"/>
            <w:r w:rsidRPr="004A1F42">
              <w:rPr>
                <w:rFonts w:ascii="Times New Roman" w:eastAsia="Times New Roman" w:hAnsi="Times New Roman" w:cs="Times New Roman"/>
                <w:color w:val="000000"/>
                <w:sz w:val="22"/>
                <w:szCs w:val="22"/>
                <w:lang w:eastAsia="tr-TR"/>
              </w:rPr>
              <w:t>Hedef 4.5(İç ve dış destekli Ar-</w:t>
            </w:r>
            <w:proofErr w:type="spellStart"/>
            <w:r w:rsidRPr="004A1F42">
              <w:rPr>
                <w:rFonts w:ascii="Times New Roman" w:eastAsia="Times New Roman" w:hAnsi="Times New Roman" w:cs="Times New Roman"/>
                <w:color w:val="000000"/>
                <w:sz w:val="22"/>
                <w:szCs w:val="22"/>
                <w:lang w:eastAsia="tr-TR"/>
              </w:rPr>
              <w:t>Ge</w:t>
            </w:r>
            <w:proofErr w:type="spellEnd"/>
            <w:r w:rsidRPr="004A1F42">
              <w:rPr>
                <w:rFonts w:ascii="Times New Roman" w:eastAsia="Times New Roman" w:hAnsi="Times New Roman" w:cs="Times New Roman"/>
                <w:color w:val="000000"/>
                <w:sz w:val="22"/>
                <w:szCs w:val="22"/>
                <w:lang w:eastAsia="tr-TR"/>
              </w:rPr>
              <w:t xml:space="preserve"> proje sayısı ve bütçesini artırmak)</w:t>
            </w:r>
            <w:bookmarkEnd w:id="8"/>
          </w:p>
        </w:tc>
        <w:tc>
          <w:tcPr>
            <w:tcW w:w="1029" w:type="pct"/>
            <w:tcBorders>
              <w:top w:val="nil"/>
              <w:left w:val="nil"/>
              <w:bottom w:val="single" w:sz="8" w:space="0" w:color="000000"/>
              <w:right w:val="single" w:sz="8" w:space="0" w:color="000000"/>
            </w:tcBorders>
            <w:shd w:val="clear" w:color="000000" w:fill="C8ECF7"/>
            <w:vAlign w:val="center"/>
            <w:hideMark/>
          </w:tcPr>
          <w:p w14:paraId="0ACE2FA8"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PG 4.5.1 Tamamlanan Dış Destekli Proje Sayısı</w:t>
            </w:r>
          </w:p>
        </w:tc>
        <w:tc>
          <w:tcPr>
            <w:tcW w:w="1029" w:type="pct"/>
            <w:tcBorders>
              <w:top w:val="nil"/>
              <w:left w:val="nil"/>
              <w:bottom w:val="single" w:sz="8" w:space="0" w:color="000000"/>
              <w:right w:val="single" w:sz="8" w:space="0" w:color="000000"/>
            </w:tcBorders>
            <w:shd w:val="clear" w:color="000000" w:fill="C8ECF7"/>
            <w:vAlign w:val="center"/>
            <w:hideMark/>
          </w:tcPr>
          <w:p w14:paraId="2306EFEA"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Tamamlanan Dış Destekli Proje Sayısı</w:t>
            </w:r>
          </w:p>
        </w:tc>
        <w:tc>
          <w:tcPr>
            <w:tcW w:w="282" w:type="pct"/>
            <w:tcBorders>
              <w:top w:val="nil"/>
              <w:left w:val="nil"/>
              <w:bottom w:val="single" w:sz="8" w:space="0" w:color="000000"/>
              <w:right w:val="single" w:sz="8" w:space="0" w:color="000000"/>
            </w:tcBorders>
            <w:shd w:val="clear" w:color="000000" w:fill="C8ECF7"/>
            <w:vAlign w:val="bottom"/>
            <w:hideMark/>
          </w:tcPr>
          <w:p w14:paraId="5C2E9A1B"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02DADD32"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1</w:t>
            </w:r>
          </w:p>
        </w:tc>
        <w:tc>
          <w:tcPr>
            <w:tcW w:w="388" w:type="pct"/>
            <w:tcBorders>
              <w:top w:val="nil"/>
              <w:left w:val="nil"/>
              <w:bottom w:val="single" w:sz="8" w:space="0" w:color="000000"/>
              <w:right w:val="single" w:sz="8" w:space="0" w:color="000000"/>
            </w:tcBorders>
            <w:shd w:val="clear" w:color="000000" w:fill="C8ECF7"/>
            <w:vAlign w:val="bottom"/>
            <w:hideMark/>
          </w:tcPr>
          <w:p w14:paraId="21648369"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414" w:type="pct"/>
            <w:tcBorders>
              <w:top w:val="nil"/>
              <w:left w:val="nil"/>
              <w:bottom w:val="single" w:sz="8" w:space="0" w:color="000000"/>
              <w:right w:val="single" w:sz="8" w:space="0" w:color="000000"/>
            </w:tcBorders>
            <w:shd w:val="clear" w:color="000000" w:fill="00CC44"/>
            <w:vAlign w:val="bottom"/>
            <w:hideMark/>
          </w:tcPr>
          <w:p w14:paraId="2812081F" w14:textId="77777777"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r w:rsidRPr="004A1F42">
              <w:rPr>
                <w:rFonts w:ascii="Times New Roman" w:eastAsia="Times New Roman" w:hAnsi="Times New Roman" w:cs="Times New Roman"/>
                <w:color w:val="FFFFFF"/>
                <w:sz w:val="22"/>
                <w:szCs w:val="22"/>
                <w:lang w:eastAsia="tr-TR"/>
              </w:rPr>
              <w:t>0%</w:t>
            </w:r>
          </w:p>
        </w:tc>
        <w:tc>
          <w:tcPr>
            <w:tcW w:w="362" w:type="pct"/>
            <w:vMerge w:val="restart"/>
            <w:tcBorders>
              <w:top w:val="nil"/>
              <w:left w:val="single" w:sz="8" w:space="0" w:color="000000"/>
              <w:bottom w:val="single" w:sz="8" w:space="0" w:color="000000"/>
              <w:right w:val="single" w:sz="8" w:space="0" w:color="000000"/>
            </w:tcBorders>
            <w:shd w:val="clear" w:color="000000" w:fill="FFFFFF"/>
            <w:vAlign w:val="center"/>
            <w:hideMark/>
          </w:tcPr>
          <w:p w14:paraId="56CE67D9"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Pr>
                <w:rFonts w:ascii="Times New Roman" w:eastAsia="Times New Roman" w:hAnsi="Times New Roman" w:cs="Times New Roman"/>
                <w:color w:val="000000"/>
                <w:sz w:val="22"/>
                <w:szCs w:val="22"/>
                <w:lang w:eastAsia="tr-TR"/>
              </w:rPr>
              <w:t>0</w:t>
            </w: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4772E0D3"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041A236B" w14:textId="77777777" w:rsidTr="005953A4">
        <w:trPr>
          <w:trHeight w:val="615"/>
          <w:jc w:val="center"/>
        </w:trPr>
        <w:tc>
          <w:tcPr>
            <w:tcW w:w="262" w:type="pct"/>
            <w:vMerge/>
            <w:tcBorders>
              <w:top w:val="nil"/>
              <w:left w:val="single" w:sz="4" w:space="0" w:color="auto"/>
              <w:bottom w:val="single" w:sz="12" w:space="0" w:color="000000"/>
              <w:right w:val="single" w:sz="8" w:space="0" w:color="000000"/>
            </w:tcBorders>
            <w:vAlign w:val="center"/>
            <w:hideMark/>
          </w:tcPr>
          <w:p w14:paraId="1C2AB123"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2CDA5A9E"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4FD31D24"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PG 4.5.2 Öğretim Üyesi Başına Tamamlanan Dış Destekli Proje Sayısı</w:t>
            </w:r>
          </w:p>
        </w:tc>
        <w:tc>
          <w:tcPr>
            <w:tcW w:w="1029" w:type="pct"/>
            <w:tcBorders>
              <w:top w:val="nil"/>
              <w:left w:val="nil"/>
              <w:bottom w:val="single" w:sz="8" w:space="0" w:color="000000"/>
              <w:right w:val="single" w:sz="8" w:space="0" w:color="000000"/>
            </w:tcBorders>
            <w:shd w:val="clear" w:color="000000" w:fill="C8ECF7"/>
            <w:vAlign w:val="center"/>
            <w:hideMark/>
          </w:tcPr>
          <w:p w14:paraId="7111BB54"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Öğretim Üyesi Başına Tamamlanan Dış Destekli Proje Sayısı</w:t>
            </w:r>
          </w:p>
        </w:tc>
        <w:tc>
          <w:tcPr>
            <w:tcW w:w="282" w:type="pct"/>
            <w:tcBorders>
              <w:top w:val="nil"/>
              <w:left w:val="nil"/>
              <w:bottom w:val="single" w:sz="8" w:space="0" w:color="000000"/>
              <w:right w:val="single" w:sz="8" w:space="0" w:color="000000"/>
            </w:tcBorders>
            <w:shd w:val="clear" w:color="000000" w:fill="C8ECF7"/>
            <w:vAlign w:val="bottom"/>
            <w:hideMark/>
          </w:tcPr>
          <w:p w14:paraId="504C69C5"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1E8285E8"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1</w:t>
            </w:r>
          </w:p>
        </w:tc>
        <w:tc>
          <w:tcPr>
            <w:tcW w:w="388" w:type="pct"/>
            <w:tcBorders>
              <w:top w:val="nil"/>
              <w:left w:val="nil"/>
              <w:bottom w:val="single" w:sz="8" w:space="0" w:color="000000"/>
              <w:right w:val="single" w:sz="8" w:space="0" w:color="000000"/>
            </w:tcBorders>
            <w:shd w:val="clear" w:color="000000" w:fill="C8ECF7"/>
            <w:vAlign w:val="bottom"/>
            <w:hideMark/>
          </w:tcPr>
          <w:p w14:paraId="1057D8DF"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414" w:type="pct"/>
            <w:tcBorders>
              <w:top w:val="nil"/>
              <w:left w:val="nil"/>
              <w:bottom w:val="single" w:sz="8" w:space="0" w:color="000000"/>
              <w:right w:val="single" w:sz="8" w:space="0" w:color="000000"/>
            </w:tcBorders>
            <w:shd w:val="clear" w:color="000000" w:fill="00CC44"/>
            <w:vAlign w:val="bottom"/>
            <w:hideMark/>
          </w:tcPr>
          <w:p w14:paraId="15279059" w14:textId="77777777"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r w:rsidRPr="004A1F42">
              <w:rPr>
                <w:rFonts w:ascii="Times New Roman" w:eastAsia="Times New Roman" w:hAnsi="Times New Roman" w:cs="Times New Roman"/>
                <w:color w:val="FFFFFF"/>
                <w:sz w:val="22"/>
                <w:szCs w:val="22"/>
                <w:lang w:eastAsia="tr-TR"/>
              </w:rPr>
              <w:t>0%</w:t>
            </w:r>
          </w:p>
        </w:tc>
        <w:tc>
          <w:tcPr>
            <w:tcW w:w="362" w:type="pct"/>
            <w:vMerge/>
            <w:tcBorders>
              <w:top w:val="nil"/>
              <w:left w:val="single" w:sz="8" w:space="0" w:color="000000"/>
              <w:bottom w:val="single" w:sz="8" w:space="0" w:color="000000"/>
              <w:right w:val="single" w:sz="8" w:space="0" w:color="000000"/>
            </w:tcBorders>
            <w:vAlign w:val="center"/>
            <w:hideMark/>
          </w:tcPr>
          <w:p w14:paraId="29D955B0"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11B912FD"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00AF97D9" w14:textId="77777777" w:rsidTr="005953A4">
        <w:trPr>
          <w:trHeight w:val="615"/>
          <w:jc w:val="center"/>
        </w:trPr>
        <w:tc>
          <w:tcPr>
            <w:tcW w:w="262" w:type="pct"/>
            <w:vMerge/>
            <w:tcBorders>
              <w:top w:val="nil"/>
              <w:left w:val="single" w:sz="4" w:space="0" w:color="auto"/>
              <w:bottom w:val="single" w:sz="12" w:space="0" w:color="000000"/>
              <w:right w:val="single" w:sz="8" w:space="0" w:color="000000"/>
            </w:tcBorders>
            <w:vAlign w:val="center"/>
            <w:hideMark/>
          </w:tcPr>
          <w:p w14:paraId="79CD797D"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5ABAA466"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4541BDCA"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PG 4.5.3 Tamamlanan dış destekli projelerin yıllık toplam bütçesi (x1000)</w:t>
            </w:r>
          </w:p>
        </w:tc>
        <w:tc>
          <w:tcPr>
            <w:tcW w:w="1029" w:type="pct"/>
            <w:tcBorders>
              <w:top w:val="nil"/>
              <w:left w:val="nil"/>
              <w:bottom w:val="single" w:sz="8" w:space="0" w:color="000000"/>
              <w:right w:val="single" w:sz="8" w:space="0" w:color="000000"/>
            </w:tcBorders>
            <w:shd w:val="clear" w:color="000000" w:fill="C8ECF7"/>
            <w:vAlign w:val="center"/>
            <w:hideMark/>
          </w:tcPr>
          <w:p w14:paraId="061AB4F8"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Tamamlanan dış destekli projelerin yıllık toplam bütçesi (x1000)</w:t>
            </w:r>
          </w:p>
        </w:tc>
        <w:tc>
          <w:tcPr>
            <w:tcW w:w="282" w:type="pct"/>
            <w:tcBorders>
              <w:top w:val="nil"/>
              <w:left w:val="nil"/>
              <w:bottom w:val="single" w:sz="8" w:space="0" w:color="000000"/>
              <w:right w:val="single" w:sz="8" w:space="0" w:color="000000"/>
            </w:tcBorders>
            <w:shd w:val="clear" w:color="000000" w:fill="C8ECF7"/>
            <w:vAlign w:val="bottom"/>
            <w:hideMark/>
          </w:tcPr>
          <w:p w14:paraId="499D459E"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318488BA"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1</w:t>
            </w:r>
          </w:p>
        </w:tc>
        <w:tc>
          <w:tcPr>
            <w:tcW w:w="388" w:type="pct"/>
            <w:tcBorders>
              <w:top w:val="nil"/>
              <w:left w:val="nil"/>
              <w:bottom w:val="single" w:sz="8" w:space="0" w:color="000000"/>
              <w:right w:val="single" w:sz="8" w:space="0" w:color="000000"/>
            </w:tcBorders>
            <w:shd w:val="clear" w:color="000000" w:fill="C8ECF7"/>
            <w:vAlign w:val="bottom"/>
            <w:hideMark/>
          </w:tcPr>
          <w:p w14:paraId="447E289A"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414" w:type="pct"/>
            <w:tcBorders>
              <w:top w:val="nil"/>
              <w:left w:val="nil"/>
              <w:bottom w:val="single" w:sz="8" w:space="0" w:color="000000"/>
              <w:right w:val="single" w:sz="8" w:space="0" w:color="000000"/>
            </w:tcBorders>
            <w:shd w:val="clear" w:color="000000" w:fill="00CC44"/>
            <w:vAlign w:val="bottom"/>
            <w:hideMark/>
          </w:tcPr>
          <w:p w14:paraId="36E87E67" w14:textId="77777777"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r w:rsidRPr="004A1F42">
              <w:rPr>
                <w:rFonts w:ascii="Times New Roman" w:eastAsia="Times New Roman" w:hAnsi="Times New Roman" w:cs="Times New Roman"/>
                <w:color w:val="FFFFFF"/>
                <w:sz w:val="22"/>
                <w:szCs w:val="22"/>
                <w:lang w:eastAsia="tr-TR"/>
              </w:rPr>
              <w:t>0%</w:t>
            </w:r>
          </w:p>
        </w:tc>
        <w:tc>
          <w:tcPr>
            <w:tcW w:w="362" w:type="pct"/>
            <w:vMerge/>
            <w:tcBorders>
              <w:top w:val="nil"/>
              <w:left w:val="single" w:sz="8" w:space="0" w:color="000000"/>
              <w:bottom w:val="single" w:sz="8" w:space="0" w:color="000000"/>
              <w:right w:val="single" w:sz="8" w:space="0" w:color="000000"/>
            </w:tcBorders>
            <w:vAlign w:val="center"/>
            <w:hideMark/>
          </w:tcPr>
          <w:p w14:paraId="104602D2"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68E6FE1D"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35C1E525" w14:textId="77777777" w:rsidTr="005953A4">
        <w:trPr>
          <w:trHeight w:val="615"/>
          <w:jc w:val="center"/>
        </w:trPr>
        <w:tc>
          <w:tcPr>
            <w:tcW w:w="262" w:type="pct"/>
            <w:vMerge/>
            <w:tcBorders>
              <w:top w:val="nil"/>
              <w:left w:val="single" w:sz="4" w:space="0" w:color="auto"/>
              <w:bottom w:val="single" w:sz="12" w:space="0" w:color="000000"/>
              <w:right w:val="single" w:sz="8" w:space="0" w:color="000000"/>
            </w:tcBorders>
            <w:vAlign w:val="center"/>
            <w:hideMark/>
          </w:tcPr>
          <w:p w14:paraId="6B61163A"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069EAA55"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0FF93641"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PG 4.5.4 Tamamlanan İç Destekli Proje Sayısı</w:t>
            </w:r>
          </w:p>
        </w:tc>
        <w:tc>
          <w:tcPr>
            <w:tcW w:w="1029" w:type="pct"/>
            <w:tcBorders>
              <w:top w:val="nil"/>
              <w:left w:val="nil"/>
              <w:bottom w:val="single" w:sz="8" w:space="0" w:color="000000"/>
              <w:right w:val="single" w:sz="8" w:space="0" w:color="000000"/>
            </w:tcBorders>
            <w:shd w:val="clear" w:color="000000" w:fill="C8ECF7"/>
            <w:vAlign w:val="center"/>
            <w:hideMark/>
          </w:tcPr>
          <w:p w14:paraId="66A31801"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Tamamlanan İç Destekli Proje Sayısı</w:t>
            </w:r>
          </w:p>
        </w:tc>
        <w:tc>
          <w:tcPr>
            <w:tcW w:w="282" w:type="pct"/>
            <w:tcBorders>
              <w:top w:val="nil"/>
              <w:left w:val="nil"/>
              <w:bottom w:val="single" w:sz="8" w:space="0" w:color="000000"/>
              <w:right w:val="single" w:sz="8" w:space="0" w:color="000000"/>
            </w:tcBorders>
            <w:shd w:val="clear" w:color="000000" w:fill="C8ECF7"/>
            <w:vAlign w:val="bottom"/>
            <w:hideMark/>
          </w:tcPr>
          <w:p w14:paraId="19DCC7A4"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45E399EC"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1</w:t>
            </w:r>
          </w:p>
        </w:tc>
        <w:tc>
          <w:tcPr>
            <w:tcW w:w="388" w:type="pct"/>
            <w:tcBorders>
              <w:top w:val="nil"/>
              <w:left w:val="nil"/>
              <w:bottom w:val="single" w:sz="8" w:space="0" w:color="000000"/>
              <w:right w:val="single" w:sz="8" w:space="0" w:color="000000"/>
            </w:tcBorders>
            <w:shd w:val="clear" w:color="000000" w:fill="C8ECF7"/>
            <w:vAlign w:val="bottom"/>
            <w:hideMark/>
          </w:tcPr>
          <w:p w14:paraId="4794C72E"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414" w:type="pct"/>
            <w:tcBorders>
              <w:top w:val="nil"/>
              <w:left w:val="nil"/>
              <w:bottom w:val="single" w:sz="8" w:space="0" w:color="000000"/>
              <w:right w:val="single" w:sz="8" w:space="0" w:color="000000"/>
            </w:tcBorders>
            <w:shd w:val="clear" w:color="000000" w:fill="00CC44"/>
            <w:vAlign w:val="bottom"/>
            <w:hideMark/>
          </w:tcPr>
          <w:p w14:paraId="31A9FE63" w14:textId="77777777"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r w:rsidRPr="004A1F42">
              <w:rPr>
                <w:rFonts w:ascii="Times New Roman" w:eastAsia="Times New Roman" w:hAnsi="Times New Roman" w:cs="Times New Roman"/>
                <w:color w:val="FFFFFF"/>
                <w:sz w:val="22"/>
                <w:szCs w:val="22"/>
                <w:lang w:eastAsia="tr-TR"/>
              </w:rPr>
              <w:t>0%</w:t>
            </w:r>
          </w:p>
        </w:tc>
        <w:tc>
          <w:tcPr>
            <w:tcW w:w="362" w:type="pct"/>
            <w:vMerge/>
            <w:tcBorders>
              <w:top w:val="nil"/>
              <w:left w:val="single" w:sz="8" w:space="0" w:color="000000"/>
              <w:bottom w:val="single" w:sz="8" w:space="0" w:color="000000"/>
              <w:right w:val="single" w:sz="8" w:space="0" w:color="000000"/>
            </w:tcBorders>
            <w:vAlign w:val="center"/>
            <w:hideMark/>
          </w:tcPr>
          <w:p w14:paraId="6190EB2A"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0F9A83E0"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3EFF4AF1" w14:textId="77777777" w:rsidTr="005953A4">
        <w:trPr>
          <w:trHeight w:val="615"/>
          <w:jc w:val="center"/>
        </w:trPr>
        <w:tc>
          <w:tcPr>
            <w:tcW w:w="262" w:type="pct"/>
            <w:vMerge/>
            <w:tcBorders>
              <w:top w:val="nil"/>
              <w:left w:val="single" w:sz="4" w:space="0" w:color="auto"/>
              <w:bottom w:val="single" w:sz="12" w:space="0" w:color="000000"/>
              <w:right w:val="single" w:sz="8" w:space="0" w:color="000000"/>
            </w:tcBorders>
            <w:vAlign w:val="center"/>
            <w:hideMark/>
          </w:tcPr>
          <w:p w14:paraId="6A807BD4"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8" w:space="0" w:color="000000"/>
              <w:right w:val="single" w:sz="8" w:space="0" w:color="000000"/>
            </w:tcBorders>
            <w:vAlign w:val="center"/>
            <w:hideMark/>
          </w:tcPr>
          <w:p w14:paraId="5E1B677B"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5C5DB000"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PG 4.5.5 Öğretim Üyesi Başına Tamamlanan İç Destekli Proje Sayısı</w:t>
            </w:r>
          </w:p>
        </w:tc>
        <w:tc>
          <w:tcPr>
            <w:tcW w:w="1029" w:type="pct"/>
            <w:tcBorders>
              <w:top w:val="nil"/>
              <w:left w:val="nil"/>
              <w:bottom w:val="single" w:sz="8" w:space="0" w:color="000000"/>
              <w:right w:val="single" w:sz="8" w:space="0" w:color="000000"/>
            </w:tcBorders>
            <w:shd w:val="clear" w:color="000000" w:fill="C8ECF7"/>
            <w:vAlign w:val="center"/>
            <w:hideMark/>
          </w:tcPr>
          <w:p w14:paraId="1135D36F"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Öğretim Üyesi Başına Tamamlanan İç Destekli Proje Sayısı</w:t>
            </w:r>
          </w:p>
        </w:tc>
        <w:tc>
          <w:tcPr>
            <w:tcW w:w="282" w:type="pct"/>
            <w:tcBorders>
              <w:top w:val="nil"/>
              <w:left w:val="nil"/>
              <w:bottom w:val="single" w:sz="8" w:space="0" w:color="000000"/>
              <w:right w:val="single" w:sz="8" w:space="0" w:color="000000"/>
            </w:tcBorders>
            <w:shd w:val="clear" w:color="000000" w:fill="C8ECF7"/>
            <w:vAlign w:val="bottom"/>
            <w:hideMark/>
          </w:tcPr>
          <w:p w14:paraId="58FCFE39"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7CB1B3AF"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0,3</w:t>
            </w:r>
          </w:p>
        </w:tc>
        <w:tc>
          <w:tcPr>
            <w:tcW w:w="388" w:type="pct"/>
            <w:tcBorders>
              <w:top w:val="nil"/>
              <w:left w:val="nil"/>
              <w:bottom w:val="single" w:sz="8" w:space="0" w:color="000000"/>
              <w:right w:val="single" w:sz="8" w:space="0" w:color="000000"/>
            </w:tcBorders>
            <w:shd w:val="clear" w:color="000000" w:fill="C8ECF7"/>
            <w:vAlign w:val="bottom"/>
            <w:hideMark/>
          </w:tcPr>
          <w:p w14:paraId="48473EC1"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414" w:type="pct"/>
            <w:tcBorders>
              <w:top w:val="nil"/>
              <w:left w:val="nil"/>
              <w:bottom w:val="single" w:sz="8" w:space="0" w:color="000000"/>
              <w:right w:val="single" w:sz="8" w:space="0" w:color="000000"/>
            </w:tcBorders>
            <w:shd w:val="clear" w:color="000000" w:fill="00CC44"/>
            <w:vAlign w:val="bottom"/>
            <w:hideMark/>
          </w:tcPr>
          <w:p w14:paraId="703F4774" w14:textId="77777777"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r w:rsidRPr="004A1F42">
              <w:rPr>
                <w:rFonts w:ascii="Times New Roman" w:eastAsia="Times New Roman" w:hAnsi="Times New Roman" w:cs="Times New Roman"/>
                <w:color w:val="FFFFFF"/>
                <w:sz w:val="22"/>
                <w:szCs w:val="22"/>
                <w:lang w:eastAsia="tr-TR"/>
              </w:rPr>
              <w:t>0%</w:t>
            </w:r>
          </w:p>
        </w:tc>
        <w:tc>
          <w:tcPr>
            <w:tcW w:w="362" w:type="pct"/>
            <w:vMerge/>
            <w:tcBorders>
              <w:top w:val="nil"/>
              <w:left w:val="single" w:sz="8" w:space="0" w:color="000000"/>
              <w:bottom w:val="single" w:sz="8" w:space="0" w:color="000000"/>
              <w:right w:val="single" w:sz="8" w:space="0" w:color="000000"/>
            </w:tcBorders>
            <w:vAlign w:val="center"/>
            <w:hideMark/>
          </w:tcPr>
          <w:p w14:paraId="46A52912"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8" w:space="0" w:color="000000"/>
              <w:right w:val="single" w:sz="4" w:space="0" w:color="auto"/>
            </w:tcBorders>
            <w:shd w:val="clear" w:color="auto" w:fill="FFFFFF" w:themeFill="background1"/>
            <w:vAlign w:val="center"/>
            <w:hideMark/>
          </w:tcPr>
          <w:p w14:paraId="49258229"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r w:rsidR="00D842F5" w:rsidRPr="004A1F42" w14:paraId="1ACA4FCE" w14:textId="77777777" w:rsidTr="005953A4">
        <w:trPr>
          <w:trHeight w:val="615"/>
          <w:jc w:val="center"/>
        </w:trPr>
        <w:tc>
          <w:tcPr>
            <w:tcW w:w="262" w:type="pct"/>
            <w:vMerge/>
            <w:tcBorders>
              <w:top w:val="nil"/>
              <w:left w:val="single" w:sz="4" w:space="0" w:color="auto"/>
              <w:bottom w:val="single" w:sz="4" w:space="0" w:color="auto"/>
              <w:right w:val="single" w:sz="8" w:space="0" w:color="000000"/>
            </w:tcBorders>
            <w:vAlign w:val="center"/>
            <w:hideMark/>
          </w:tcPr>
          <w:p w14:paraId="62EAD68A" w14:textId="77777777" w:rsidR="00D842F5" w:rsidRPr="004A1F42" w:rsidRDefault="00D842F5" w:rsidP="00DC6C6B">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4" w:space="0" w:color="auto"/>
              <w:right w:val="single" w:sz="8" w:space="0" w:color="000000"/>
            </w:tcBorders>
            <w:vAlign w:val="center"/>
            <w:hideMark/>
          </w:tcPr>
          <w:p w14:paraId="663567EA"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4" w:space="0" w:color="auto"/>
              <w:right w:val="single" w:sz="8" w:space="0" w:color="000000"/>
            </w:tcBorders>
            <w:shd w:val="clear" w:color="000000" w:fill="C8ECF7"/>
            <w:vAlign w:val="center"/>
            <w:hideMark/>
          </w:tcPr>
          <w:p w14:paraId="29E0588C"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PG 4.5.6 Tamamlanan iç destekli projelerin yıllık toplam bütçesi (x1000)</w:t>
            </w:r>
          </w:p>
        </w:tc>
        <w:tc>
          <w:tcPr>
            <w:tcW w:w="1029" w:type="pct"/>
            <w:tcBorders>
              <w:top w:val="nil"/>
              <w:left w:val="nil"/>
              <w:bottom w:val="single" w:sz="4" w:space="0" w:color="auto"/>
              <w:right w:val="single" w:sz="8" w:space="0" w:color="000000"/>
            </w:tcBorders>
            <w:shd w:val="clear" w:color="000000" w:fill="C8ECF7"/>
            <w:vAlign w:val="center"/>
            <w:hideMark/>
          </w:tcPr>
          <w:p w14:paraId="1EB1B2DA"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Tamamlanan iç destekli projelerin yıllık toplam bütçesi (x1000)</w:t>
            </w:r>
          </w:p>
        </w:tc>
        <w:tc>
          <w:tcPr>
            <w:tcW w:w="282" w:type="pct"/>
            <w:tcBorders>
              <w:top w:val="nil"/>
              <w:left w:val="nil"/>
              <w:bottom w:val="single" w:sz="4" w:space="0" w:color="auto"/>
              <w:right w:val="single" w:sz="8" w:space="0" w:color="000000"/>
            </w:tcBorders>
            <w:shd w:val="clear" w:color="000000" w:fill="C8ECF7"/>
            <w:vAlign w:val="bottom"/>
            <w:hideMark/>
          </w:tcPr>
          <w:p w14:paraId="22270D52"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205" w:type="pct"/>
            <w:tcBorders>
              <w:top w:val="nil"/>
              <w:left w:val="nil"/>
              <w:bottom w:val="single" w:sz="4" w:space="0" w:color="auto"/>
              <w:right w:val="single" w:sz="8" w:space="0" w:color="000000"/>
            </w:tcBorders>
            <w:shd w:val="clear" w:color="000000" w:fill="C8ECF7"/>
            <w:vAlign w:val="bottom"/>
            <w:hideMark/>
          </w:tcPr>
          <w:p w14:paraId="4F36B823"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3</w:t>
            </w:r>
          </w:p>
        </w:tc>
        <w:tc>
          <w:tcPr>
            <w:tcW w:w="388" w:type="pct"/>
            <w:tcBorders>
              <w:top w:val="nil"/>
              <w:left w:val="nil"/>
              <w:bottom w:val="single" w:sz="4" w:space="0" w:color="auto"/>
              <w:right w:val="single" w:sz="8" w:space="0" w:color="000000"/>
            </w:tcBorders>
            <w:shd w:val="clear" w:color="000000" w:fill="C8ECF7"/>
            <w:vAlign w:val="bottom"/>
            <w:hideMark/>
          </w:tcPr>
          <w:p w14:paraId="0142FD25"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r w:rsidRPr="004A1F42">
              <w:rPr>
                <w:rFonts w:ascii="Times New Roman" w:eastAsia="Times New Roman" w:hAnsi="Times New Roman" w:cs="Times New Roman"/>
                <w:color w:val="000000"/>
                <w:sz w:val="22"/>
                <w:szCs w:val="22"/>
                <w:lang w:eastAsia="tr-TR"/>
              </w:rPr>
              <w:t>0</w:t>
            </w:r>
          </w:p>
        </w:tc>
        <w:tc>
          <w:tcPr>
            <w:tcW w:w="414" w:type="pct"/>
            <w:tcBorders>
              <w:top w:val="nil"/>
              <w:left w:val="nil"/>
              <w:bottom w:val="single" w:sz="4" w:space="0" w:color="auto"/>
              <w:right w:val="single" w:sz="8" w:space="0" w:color="000000"/>
            </w:tcBorders>
            <w:shd w:val="clear" w:color="000000" w:fill="00CC44"/>
            <w:vAlign w:val="bottom"/>
            <w:hideMark/>
          </w:tcPr>
          <w:p w14:paraId="01F63389" w14:textId="77777777" w:rsidR="00D842F5" w:rsidRPr="004A1F42" w:rsidRDefault="00D842F5" w:rsidP="00DC6C6B">
            <w:pPr>
              <w:spacing w:after="0" w:line="240" w:lineRule="auto"/>
              <w:jc w:val="center"/>
              <w:rPr>
                <w:rFonts w:ascii="Times New Roman" w:eastAsia="Times New Roman" w:hAnsi="Times New Roman" w:cs="Times New Roman"/>
                <w:color w:val="FFFFFF"/>
                <w:sz w:val="22"/>
                <w:szCs w:val="22"/>
                <w:lang w:eastAsia="tr-TR"/>
              </w:rPr>
            </w:pPr>
            <w:r w:rsidRPr="004A1F42">
              <w:rPr>
                <w:rFonts w:ascii="Times New Roman" w:eastAsia="Times New Roman" w:hAnsi="Times New Roman" w:cs="Times New Roman"/>
                <w:color w:val="FFFFFF"/>
                <w:sz w:val="22"/>
                <w:szCs w:val="22"/>
                <w:lang w:eastAsia="tr-TR"/>
              </w:rPr>
              <w:t>0%</w:t>
            </w:r>
          </w:p>
        </w:tc>
        <w:tc>
          <w:tcPr>
            <w:tcW w:w="362" w:type="pct"/>
            <w:vMerge/>
            <w:tcBorders>
              <w:top w:val="nil"/>
              <w:left w:val="single" w:sz="8" w:space="0" w:color="000000"/>
              <w:bottom w:val="single" w:sz="4" w:space="0" w:color="auto"/>
              <w:right w:val="single" w:sz="8" w:space="0" w:color="000000"/>
            </w:tcBorders>
            <w:vAlign w:val="center"/>
            <w:hideMark/>
          </w:tcPr>
          <w:p w14:paraId="5D23BFFF"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4" w:space="0" w:color="auto"/>
              <w:right w:val="single" w:sz="4" w:space="0" w:color="auto"/>
            </w:tcBorders>
            <w:shd w:val="clear" w:color="auto" w:fill="FFFFFF" w:themeFill="background1"/>
            <w:vAlign w:val="center"/>
            <w:hideMark/>
          </w:tcPr>
          <w:p w14:paraId="3F898BF0" w14:textId="77777777" w:rsidR="00D842F5" w:rsidRPr="004A1F42" w:rsidRDefault="00D842F5" w:rsidP="00DC6C6B">
            <w:pPr>
              <w:spacing w:after="0" w:line="240" w:lineRule="auto"/>
              <w:rPr>
                <w:rFonts w:ascii="Times New Roman" w:eastAsia="Times New Roman" w:hAnsi="Times New Roman" w:cs="Times New Roman"/>
                <w:color w:val="000000"/>
                <w:sz w:val="22"/>
                <w:szCs w:val="22"/>
                <w:lang w:eastAsia="tr-TR"/>
              </w:rPr>
            </w:pPr>
          </w:p>
        </w:tc>
      </w:tr>
    </w:tbl>
    <w:p w14:paraId="78730BA6" w14:textId="77777777" w:rsidR="00EB01DB" w:rsidRPr="007C538E" w:rsidRDefault="00EB01DB">
      <w:pPr>
        <w:rPr>
          <w:rFonts w:ascii="Times New Roman" w:hAnsi="Times New Roman" w:cs="Times New Roman"/>
          <w:b/>
          <w:bCs/>
        </w:rPr>
      </w:pPr>
    </w:p>
    <w:p w14:paraId="1F3730A2" w14:textId="77777777" w:rsidR="005929D2" w:rsidRPr="007C538E" w:rsidRDefault="005929D2">
      <w:pPr>
        <w:rPr>
          <w:rFonts w:ascii="Times New Roman" w:hAnsi="Times New Roman" w:cs="Times New Roman"/>
          <w:b/>
          <w:bCs/>
        </w:rPr>
      </w:pPr>
    </w:p>
    <w:p w14:paraId="0A459231" w14:textId="77777777" w:rsidR="005929D2" w:rsidRPr="007C538E" w:rsidRDefault="005929D2">
      <w:pPr>
        <w:rPr>
          <w:rFonts w:ascii="Times New Roman" w:hAnsi="Times New Roman" w:cs="Times New Roman"/>
          <w:b/>
          <w:bCs/>
        </w:rPr>
      </w:pPr>
    </w:p>
    <w:p w14:paraId="4925970A" w14:textId="77777777" w:rsidR="005929D2" w:rsidRDefault="005929D2">
      <w:pPr>
        <w:rPr>
          <w:rFonts w:ascii="Times New Roman" w:hAnsi="Times New Roman" w:cs="Times New Roman"/>
          <w:b/>
          <w:bCs/>
        </w:rPr>
      </w:pPr>
    </w:p>
    <w:p w14:paraId="6064A2A1" w14:textId="77777777" w:rsidR="00D842F5" w:rsidRPr="007C538E" w:rsidRDefault="00D842F5">
      <w:pPr>
        <w:rPr>
          <w:rFonts w:ascii="Times New Roman" w:hAnsi="Times New Roman" w:cs="Times New Roman"/>
          <w:b/>
          <w:bCs/>
        </w:rPr>
      </w:pPr>
    </w:p>
    <w:p w14:paraId="60609999" w14:textId="6790C3EB" w:rsidR="00F42365" w:rsidRPr="007C538E" w:rsidRDefault="00F42365">
      <w:pPr>
        <w:rPr>
          <w:rFonts w:ascii="Times New Roman" w:hAnsi="Times New Roman" w:cs="Times New Roman"/>
        </w:rPr>
      </w:pPr>
    </w:p>
    <w:p w14:paraId="37B8EAD5" w14:textId="34C49752" w:rsidR="004D3C4B" w:rsidRPr="007C538E" w:rsidRDefault="004D3C4B">
      <w:pPr>
        <w:rPr>
          <w:rFonts w:ascii="Times New Roman" w:hAnsi="Times New Roman" w:cs="Times New Roman"/>
          <w:b/>
          <w:bCs/>
        </w:rPr>
      </w:pPr>
      <w:r w:rsidRPr="007C538E">
        <w:rPr>
          <w:rFonts w:ascii="Times New Roman" w:hAnsi="Times New Roman" w:cs="Times New Roman"/>
          <w:b/>
          <w:bCs/>
        </w:rPr>
        <w:lastRenderedPageBreak/>
        <w:t>Genel Değerlendirme (Amaç 4)</w:t>
      </w:r>
    </w:p>
    <w:p w14:paraId="74EDFDCD" w14:textId="3E651FD4" w:rsidR="004D3C4B" w:rsidRPr="007C538E" w:rsidRDefault="004B50F7" w:rsidP="004B50F7">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 xml:space="preserve">Hedef 4.1 ‘’Ulusal ve uluslararası düzeyde yayın sayısının artırılması’’ maddesine ilişkin anahtar performans göstergelerinde henüz istenen seviyeye gelinememiştir. </w:t>
      </w:r>
      <w:proofErr w:type="spellStart"/>
      <w:r w:rsidRPr="007C538E">
        <w:rPr>
          <w:rFonts w:ascii="Times New Roman" w:hAnsi="Times New Roman" w:cs="Times New Roman"/>
        </w:rPr>
        <w:t>Scopus</w:t>
      </w:r>
      <w:proofErr w:type="spellEnd"/>
      <w:r w:rsidRPr="007C538E">
        <w:rPr>
          <w:rFonts w:ascii="Times New Roman" w:hAnsi="Times New Roman" w:cs="Times New Roman"/>
        </w:rPr>
        <w:t xml:space="preserve">, Web Of </w:t>
      </w:r>
      <w:proofErr w:type="spellStart"/>
      <w:r w:rsidRPr="007C538E">
        <w:rPr>
          <w:rFonts w:ascii="Times New Roman" w:hAnsi="Times New Roman" w:cs="Times New Roman"/>
        </w:rPr>
        <w:t>Science</w:t>
      </w:r>
      <w:proofErr w:type="spellEnd"/>
      <w:r w:rsidRPr="007C538E">
        <w:rPr>
          <w:rFonts w:ascii="Times New Roman" w:hAnsi="Times New Roman" w:cs="Times New Roman"/>
        </w:rPr>
        <w:t xml:space="preserve"> ve uluslararası alan indeksi dergilerde yapılan yayın sayısı arttıkça </w:t>
      </w:r>
      <w:r w:rsidR="00CB3F9A" w:rsidRPr="007C538E">
        <w:rPr>
          <w:rFonts w:ascii="Times New Roman" w:hAnsi="Times New Roman" w:cs="Times New Roman"/>
        </w:rPr>
        <w:t xml:space="preserve">ve bu yayınlara ilişkin takip edilecek sistemin sağlıklı işlemesiyle </w:t>
      </w:r>
      <w:r w:rsidRPr="007C538E">
        <w:rPr>
          <w:rFonts w:ascii="Times New Roman" w:hAnsi="Times New Roman" w:cs="Times New Roman"/>
        </w:rPr>
        <w:t xml:space="preserve">bu hedefe ilişkin performansta iyileşme görülecektir. </w:t>
      </w:r>
      <w:r w:rsidR="00CB3F9A" w:rsidRPr="007C538E">
        <w:rPr>
          <w:rFonts w:ascii="Times New Roman" w:hAnsi="Times New Roman" w:cs="Times New Roman"/>
        </w:rPr>
        <w:t>Bu nedenle benzer şekilde 4.2 maddesinde de ulaşılan veriler yetersiz olduğundan bu şekilde bir sonuç yazılmıştır.</w:t>
      </w:r>
    </w:p>
    <w:p w14:paraId="12D14CC6" w14:textId="7D9FD988" w:rsidR="00AC75CA" w:rsidRPr="007C538E" w:rsidRDefault="00AC75CA" w:rsidP="004B50F7">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Hedef 4.3 ‘’Ulusal ve Uluslararası sempozyum, kongre, sanatsal sergi ve benzeri bilimsel faaliyetlerin sayısını artırmak’’ hedefi</w:t>
      </w:r>
      <w:r w:rsidR="00CB3F9A" w:rsidRPr="007C538E">
        <w:rPr>
          <w:rFonts w:ascii="Times New Roman" w:hAnsi="Times New Roman" w:cs="Times New Roman"/>
        </w:rPr>
        <w:t>nde hedeflenen seviyeye ulaşılamamıştır.</w:t>
      </w:r>
    </w:p>
    <w:p w14:paraId="1900C0EA" w14:textId="1CAF2EF4" w:rsidR="00510E3B" w:rsidRPr="007C538E" w:rsidRDefault="00AC75CA" w:rsidP="005929D2">
      <w:pPr>
        <w:pStyle w:val="ListeParagraf"/>
        <w:numPr>
          <w:ilvl w:val="0"/>
          <w:numId w:val="6"/>
        </w:numPr>
        <w:ind w:left="0" w:firstLine="0"/>
        <w:jc w:val="both"/>
        <w:rPr>
          <w:rFonts w:ascii="Times New Roman" w:hAnsi="Times New Roman" w:cs="Times New Roman"/>
        </w:rPr>
      </w:pPr>
      <w:r w:rsidRPr="007C538E">
        <w:rPr>
          <w:rFonts w:ascii="Times New Roman" w:hAnsi="Times New Roman" w:cs="Times New Roman"/>
        </w:rPr>
        <w:t>Hedef 4.5 ‘’İç ve dış destekli Ar-</w:t>
      </w:r>
      <w:proofErr w:type="spellStart"/>
      <w:r w:rsidRPr="007C538E">
        <w:rPr>
          <w:rFonts w:ascii="Times New Roman" w:hAnsi="Times New Roman" w:cs="Times New Roman"/>
        </w:rPr>
        <w:t>Ge</w:t>
      </w:r>
      <w:proofErr w:type="spellEnd"/>
      <w:r w:rsidRPr="007C538E">
        <w:rPr>
          <w:rFonts w:ascii="Times New Roman" w:hAnsi="Times New Roman" w:cs="Times New Roman"/>
        </w:rPr>
        <w:t xml:space="preserve"> proje sayısı ve bütçesini artırmak’’ maddesi iyileştirilmeye açık bir alan olarak görülmektedir. İlerleyen akademik dönemde fakültemiz akademisyenlerinin öncülük ettiği ya da dahil olduğu projelerin sayısının ve niteliğinin artırılması hedeflenmektedir.</w:t>
      </w:r>
    </w:p>
    <w:p w14:paraId="01B1BD2E" w14:textId="77777777" w:rsidR="00510E3B" w:rsidRPr="007C538E" w:rsidRDefault="00510E3B">
      <w:pPr>
        <w:rPr>
          <w:rFonts w:ascii="Times New Roman" w:hAnsi="Times New Roman" w:cs="Times New Roman"/>
        </w:rPr>
      </w:pPr>
    </w:p>
    <w:p w14:paraId="353A4CFA" w14:textId="609EE84A" w:rsidR="00F42365" w:rsidRPr="007C538E" w:rsidRDefault="004D3C4B">
      <w:pPr>
        <w:rPr>
          <w:rFonts w:ascii="Times New Roman" w:hAnsi="Times New Roman" w:cs="Times New Roman"/>
          <w:b/>
          <w:bCs/>
        </w:rPr>
      </w:pPr>
      <w:r w:rsidRPr="007C538E">
        <w:rPr>
          <w:rFonts w:ascii="Times New Roman" w:hAnsi="Times New Roman" w:cs="Times New Roman"/>
          <w:b/>
          <w:bCs/>
        </w:rPr>
        <w:t>Amaç 5. Toplumsal Katkı Düzeyini artırmak</w:t>
      </w:r>
    </w:p>
    <w:tbl>
      <w:tblPr>
        <w:tblW w:w="5000" w:type="pct"/>
        <w:jc w:val="center"/>
        <w:tblCellMar>
          <w:left w:w="70" w:type="dxa"/>
          <w:right w:w="70" w:type="dxa"/>
        </w:tblCellMar>
        <w:tblLook w:val="04A0" w:firstRow="1" w:lastRow="0" w:firstColumn="1" w:lastColumn="0" w:noHBand="0" w:noVBand="1"/>
      </w:tblPr>
      <w:tblGrid>
        <w:gridCol w:w="733"/>
        <w:gridCol w:w="1802"/>
        <w:gridCol w:w="2880"/>
        <w:gridCol w:w="2880"/>
        <w:gridCol w:w="789"/>
        <w:gridCol w:w="574"/>
        <w:gridCol w:w="1086"/>
        <w:gridCol w:w="1086"/>
        <w:gridCol w:w="1086"/>
        <w:gridCol w:w="1078"/>
      </w:tblGrid>
      <w:tr w:rsidR="00F1548D" w:rsidRPr="007C538E" w14:paraId="2D0A8D37" w14:textId="77777777" w:rsidTr="00D059C2">
        <w:trPr>
          <w:trHeight w:val="915"/>
          <w:jc w:val="center"/>
        </w:trPr>
        <w:tc>
          <w:tcPr>
            <w:tcW w:w="262" w:type="pct"/>
            <w:vMerge w:val="restart"/>
            <w:tcBorders>
              <w:top w:val="single" w:sz="4" w:space="0" w:color="auto"/>
              <w:left w:val="single" w:sz="4" w:space="0" w:color="auto"/>
              <w:bottom w:val="single" w:sz="12" w:space="0" w:color="000000"/>
              <w:right w:val="single" w:sz="8" w:space="0" w:color="000000"/>
            </w:tcBorders>
            <w:vAlign w:val="center"/>
            <w:hideMark/>
          </w:tcPr>
          <w:p w14:paraId="77CE11A6"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44" w:type="pct"/>
            <w:tcBorders>
              <w:top w:val="single" w:sz="4" w:space="0" w:color="auto"/>
              <w:left w:val="nil"/>
              <w:bottom w:val="single" w:sz="8" w:space="0" w:color="000000"/>
              <w:right w:val="single" w:sz="8" w:space="0" w:color="000000"/>
            </w:tcBorders>
            <w:shd w:val="clear" w:color="000000" w:fill="FFFFFF"/>
            <w:vAlign w:val="center"/>
            <w:hideMark/>
          </w:tcPr>
          <w:p w14:paraId="37881573"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bookmarkStart w:id="9" w:name="_Hlk126234888"/>
            <w:r w:rsidRPr="007C538E">
              <w:rPr>
                <w:rFonts w:ascii="Times New Roman" w:eastAsia="Times New Roman" w:hAnsi="Times New Roman" w:cs="Times New Roman"/>
                <w:color w:val="000000"/>
                <w:sz w:val="22"/>
                <w:szCs w:val="22"/>
                <w:lang w:eastAsia="tr-TR"/>
              </w:rPr>
              <w:t>Hedef 5.1(Kamu kurumlarıyla birlikte sosyal sorumluk proje sayısının artırılması)</w:t>
            </w:r>
            <w:bookmarkEnd w:id="9"/>
          </w:p>
        </w:tc>
        <w:tc>
          <w:tcPr>
            <w:tcW w:w="1029" w:type="pct"/>
            <w:tcBorders>
              <w:top w:val="single" w:sz="4" w:space="0" w:color="auto"/>
              <w:left w:val="nil"/>
              <w:bottom w:val="single" w:sz="8" w:space="0" w:color="000000"/>
              <w:right w:val="single" w:sz="8" w:space="0" w:color="000000"/>
            </w:tcBorders>
            <w:shd w:val="clear" w:color="000000" w:fill="C8ECF7"/>
            <w:vAlign w:val="center"/>
            <w:hideMark/>
          </w:tcPr>
          <w:p w14:paraId="7AABB843"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PG 5.1.1 </w:t>
            </w:r>
            <w:proofErr w:type="gramStart"/>
            <w:r w:rsidRPr="007C538E">
              <w:rPr>
                <w:rFonts w:ascii="Times New Roman" w:eastAsia="Times New Roman" w:hAnsi="Times New Roman" w:cs="Times New Roman"/>
                <w:color w:val="000000"/>
                <w:sz w:val="22"/>
                <w:szCs w:val="22"/>
                <w:lang w:eastAsia="tr-TR"/>
              </w:rPr>
              <w:t>Diğer</w:t>
            </w:r>
            <w:proofErr w:type="gramEnd"/>
            <w:r w:rsidRPr="007C538E">
              <w:rPr>
                <w:rFonts w:ascii="Times New Roman" w:eastAsia="Times New Roman" w:hAnsi="Times New Roman" w:cs="Times New Roman"/>
                <w:color w:val="000000"/>
                <w:sz w:val="22"/>
                <w:szCs w:val="22"/>
                <w:lang w:eastAsia="tr-TR"/>
              </w:rPr>
              <w:t xml:space="preserve"> kamu kurumları ile birlikte yürütülen proje sayısı</w:t>
            </w:r>
          </w:p>
        </w:tc>
        <w:tc>
          <w:tcPr>
            <w:tcW w:w="1029" w:type="pct"/>
            <w:tcBorders>
              <w:top w:val="single" w:sz="4" w:space="0" w:color="auto"/>
              <w:left w:val="nil"/>
              <w:bottom w:val="single" w:sz="8" w:space="0" w:color="000000"/>
              <w:right w:val="single" w:sz="8" w:space="0" w:color="000000"/>
            </w:tcBorders>
            <w:shd w:val="clear" w:color="000000" w:fill="C8ECF7"/>
            <w:vAlign w:val="center"/>
            <w:hideMark/>
          </w:tcPr>
          <w:p w14:paraId="28C8DA3A"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Diğer kamu kurumları </w:t>
            </w:r>
            <w:proofErr w:type="gramStart"/>
            <w:r w:rsidRPr="007C538E">
              <w:rPr>
                <w:rFonts w:ascii="Times New Roman" w:eastAsia="Times New Roman" w:hAnsi="Times New Roman" w:cs="Times New Roman"/>
                <w:color w:val="000000"/>
                <w:sz w:val="22"/>
                <w:szCs w:val="22"/>
                <w:lang w:eastAsia="tr-TR"/>
              </w:rPr>
              <w:t>ile birlikte</w:t>
            </w:r>
            <w:proofErr w:type="gramEnd"/>
            <w:r w:rsidRPr="007C538E">
              <w:rPr>
                <w:rFonts w:ascii="Times New Roman" w:eastAsia="Times New Roman" w:hAnsi="Times New Roman" w:cs="Times New Roman"/>
                <w:color w:val="000000"/>
                <w:sz w:val="22"/>
                <w:szCs w:val="22"/>
                <w:lang w:eastAsia="tr-TR"/>
              </w:rPr>
              <w:t xml:space="preserve"> yürütülen proje sayısı</w:t>
            </w:r>
          </w:p>
        </w:tc>
        <w:tc>
          <w:tcPr>
            <w:tcW w:w="282" w:type="pct"/>
            <w:tcBorders>
              <w:top w:val="single" w:sz="4" w:space="0" w:color="auto"/>
              <w:left w:val="nil"/>
              <w:bottom w:val="single" w:sz="8" w:space="0" w:color="000000"/>
              <w:right w:val="single" w:sz="8" w:space="0" w:color="000000"/>
            </w:tcBorders>
            <w:shd w:val="clear" w:color="000000" w:fill="C8ECF7"/>
            <w:vAlign w:val="bottom"/>
            <w:hideMark/>
          </w:tcPr>
          <w:p w14:paraId="3C68AE86"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05" w:type="pct"/>
            <w:tcBorders>
              <w:top w:val="single" w:sz="4" w:space="0" w:color="auto"/>
              <w:left w:val="nil"/>
              <w:bottom w:val="single" w:sz="8" w:space="0" w:color="000000"/>
              <w:right w:val="single" w:sz="8" w:space="0" w:color="000000"/>
            </w:tcBorders>
            <w:shd w:val="clear" w:color="000000" w:fill="C8ECF7"/>
            <w:vAlign w:val="bottom"/>
            <w:hideMark/>
          </w:tcPr>
          <w:p w14:paraId="16FC2126"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w:t>
            </w:r>
          </w:p>
        </w:tc>
        <w:tc>
          <w:tcPr>
            <w:tcW w:w="388" w:type="pct"/>
            <w:tcBorders>
              <w:top w:val="single" w:sz="4" w:space="0" w:color="auto"/>
              <w:left w:val="nil"/>
              <w:bottom w:val="single" w:sz="8" w:space="0" w:color="000000"/>
              <w:right w:val="single" w:sz="8" w:space="0" w:color="000000"/>
            </w:tcBorders>
            <w:shd w:val="clear" w:color="000000" w:fill="C8ECF7"/>
            <w:vAlign w:val="bottom"/>
            <w:hideMark/>
          </w:tcPr>
          <w:p w14:paraId="619079CE"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388" w:type="pct"/>
            <w:tcBorders>
              <w:top w:val="single" w:sz="4" w:space="0" w:color="auto"/>
              <w:left w:val="nil"/>
              <w:bottom w:val="single" w:sz="8" w:space="0" w:color="000000"/>
              <w:right w:val="single" w:sz="8" w:space="0" w:color="000000"/>
            </w:tcBorders>
            <w:shd w:val="clear" w:color="000000" w:fill="00CC44"/>
            <w:vAlign w:val="bottom"/>
            <w:hideMark/>
          </w:tcPr>
          <w:p w14:paraId="7E9DCD37"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0%</w:t>
            </w:r>
          </w:p>
        </w:tc>
        <w:tc>
          <w:tcPr>
            <w:tcW w:w="388" w:type="pct"/>
            <w:tcBorders>
              <w:top w:val="single" w:sz="4" w:space="0" w:color="auto"/>
              <w:left w:val="nil"/>
              <w:bottom w:val="single" w:sz="8" w:space="0" w:color="000000"/>
              <w:right w:val="single" w:sz="8" w:space="0" w:color="000000"/>
            </w:tcBorders>
            <w:shd w:val="clear" w:color="000000" w:fill="FFFFFF"/>
            <w:vAlign w:val="center"/>
            <w:hideMark/>
          </w:tcPr>
          <w:p w14:paraId="287DEAE6" w14:textId="77777777" w:rsidR="00A815CA" w:rsidRPr="007C538E" w:rsidRDefault="00A815CA" w:rsidP="00F1548D">
            <w:pPr>
              <w:spacing w:after="0" w:line="240" w:lineRule="auto"/>
              <w:rPr>
                <w:rFonts w:ascii="Times New Roman" w:eastAsia="Times New Roman" w:hAnsi="Times New Roman" w:cs="Times New Roman"/>
                <w:color w:val="000000"/>
                <w:sz w:val="22"/>
                <w:szCs w:val="22"/>
                <w:lang w:eastAsia="tr-TR"/>
              </w:rPr>
            </w:pPr>
          </w:p>
          <w:p w14:paraId="56394F26" w14:textId="77777777" w:rsidR="00A815CA" w:rsidRPr="007C538E" w:rsidRDefault="00A815CA" w:rsidP="00F1548D">
            <w:pPr>
              <w:spacing w:after="0" w:line="240" w:lineRule="auto"/>
              <w:rPr>
                <w:rFonts w:ascii="Times New Roman" w:eastAsia="Times New Roman" w:hAnsi="Times New Roman" w:cs="Times New Roman"/>
                <w:color w:val="000000"/>
                <w:sz w:val="22"/>
                <w:szCs w:val="22"/>
                <w:lang w:eastAsia="tr-TR"/>
              </w:rPr>
            </w:pPr>
          </w:p>
          <w:p w14:paraId="2745E104" w14:textId="77777777" w:rsidR="00A815CA" w:rsidRPr="007C538E" w:rsidRDefault="00A815CA" w:rsidP="00F1548D">
            <w:pPr>
              <w:spacing w:after="0" w:line="240" w:lineRule="auto"/>
              <w:rPr>
                <w:rFonts w:ascii="Times New Roman" w:eastAsia="Times New Roman" w:hAnsi="Times New Roman" w:cs="Times New Roman"/>
                <w:color w:val="000000"/>
                <w:sz w:val="22"/>
                <w:szCs w:val="22"/>
                <w:lang w:eastAsia="tr-TR"/>
              </w:rPr>
            </w:pPr>
          </w:p>
          <w:p w14:paraId="36F9A218" w14:textId="77777777" w:rsidR="00A815CA" w:rsidRPr="007C538E" w:rsidRDefault="00A815CA" w:rsidP="00F1548D">
            <w:pPr>
              <w:spacing w:after="0" w:line="240" w:lineRule="auto"/>
              <w:rPr>
                <w:rFonts w:ascii="Times New Roman" w:eastAsia="Times New Roman" w:hAnsi="Times New Roman" w:cs="Times New Roman"/>
                <w:color w:val="000000"/>
                <w:sz w:val="22"/>
                <w:szCs w:val="22"/>
                <w:lang w:eastAsia="tr-TR"/>
              </w:rPr>
            </w:pPr>
          </w:p>
          <w:p w14:paraId="06D6C114" w14:textId="471B5F0B" w:rsidR="00F1548D" w:rsidRPr="007C538E" w:rsidRDefault="00F40ADE"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385" w:type="pct"/>
            <w:vMerge w:val="restart"/>
            <w:tcBorders>
              <w:top w:val="single" w:sz="4" w:space="0" w:color="auto"/>
              <w:left w:val="single" w:sz="8" w:space="0" w:color="000000"/>
              <w:bottom w:val="single" w:sz="12" w:space="0" w:color="000000"/>
              <w:right w:val="single" w:sz="4" w:space="0" w:color="auto"/>
            </w:tcBorders>
            <w:shd w:val="clear" w:color="000000" w:fill="FFFFFF"/>
            <w:vAlign w:val="center"/>
            <w:hideMark/>
          </w:tcPr>
          <w:p w14:paraId="77B9C6BF" w14:textId="7C22B1A7" w:rsidR="00F1548D" w:rsidRPr="007C538E" w:rsidRDefault="00F84E06"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100</w:t>
            </w:r>
          </w:p>
        </w:tc>
      </w:tr>
      <w:tr w:rsidR="00F1548D" w:rsidRPr="007C538E" w14:paraId="07CA9787" w14:textId="77777777" w:rsidTr="00D059C2">
        <w:trPr>
          <w:trHeight w:val="1215"/>
          <w:jc w:val="center"/>
        </w:trPr>
        <w:tc>
          <w:tcPr>
            <w:tcW w:w="262" w:type="pct"/>
            <w:vMerge/>
            <w:tcBorders>
              <w:top w:val="nil"/>
              <w:left w:val="single" w:sz="4" w:space="0" w:color="auto"/>
              <w:bottom w:val="single" w:sz="12" w:space="0" w:color="000000"/>
              <w:right w:val="single" w:sz="8" w:space="0" w:color="000000"/>
            </w:tcBorders>
            <w:vAlign w:val="center"/>
            <w:hideMark/>
          </w:tcPr>
          <w:p w14:paraId="08D84C54"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44" w:type="pct"/>
            <w:tcBorders>
              <w:top w:val="nil"/>
              <w:left w:val="nil"/>
              <w:bottom w:val="single" w:sz="8" w:space="0" w:color="000000"/>
              <w:right w:val="single" w:sz="8" w:space="0" w:color="000000"/>
            </w:tcBorders>
            <w:shd w:val="clear" w:color="000000" w:fill="FFFFFF"/>
            <w:vAlign w:val="center"/>
            <w:hideMark/>
          </w:tcPr>
          <w:p w14:paraId="6CF4E1B8"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bookmarkStart w:id="10" w:name="_Hlk126235041"/>
            <w:r w:rsidRPr="007C538E">
              <w:rPr>
                <w:rFonts w:ascii="Times New Roman" w:eastAsia="Times New Roman" w:hAnsi="Times New Roman" w:cs="Times New Roman"/>
                <w:color w:val="000000"/>
                <w:sz w:val="22"/>
                <w:szCs w:val="22"/>
                <w:lang w:eastAsia="tr-TR"/>
              </w:rPr>
              <w:t>Hedef 5.2(Dezavantajlı gruplara yönelik sosyal entegrasyon ve kapsayıcılığa ilişkin yapılan faaliyet sayısının artırılması)</w:t>
            </w:r>
            <w:bookmarkEnd w:id="10"/>
          </w:p>
        </w:tc>
        <w:tc>
          <w:tcPr>
            <w:tcW w:w="1029" w:type="pct"/>
            <w:tcBorders>
              <w:top w:val="nil"/>
              <w:left w:val="nil"/>
              <w:bottom w:val="single" w:sz="8" w:space="0" w:color="000000"/>
              <w:right w:val="single" w:sz="8" w:space="0" w:color="000000"/>
            </w:tcBorders>
            <w:shd w:val="clear" w:color="000000" w:fill="C8ECF7"/>
            <w:vAlign w:val="center"/>
            <w:hideMark/>
          </w:tcPr>
          <w:p w14:paraId="09843A52"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5.2.1 Dezavantajlı gruplara yönelik sosyal entegrasyon ve kapsayıcılığa ilişkin yapılan faaliyet sayısı</w:t>
            </w:r>
          </w:p>
        </w:tc>
        <w:tc>
          <w:tcPr>
            <w:tcW w:w="1029" w:type="pct"/>
            <w:tcBorders>
              <w:top w:val="nil"/>
              <w:left w:val="nil"/>
              <w:bottom w:val="single" w:sz="8" w:space="0" w:color="000000"/>
              <w:right w:val="single" w:sz="8" w:space="0" w:color="000000"/>
            </w:tcBorders>
            <w:shd w:val="clear" w:color="000000" w:fill="C8ECF7"/>
            <w:vAlign w:val="center"/>
            <w:hideMark/>
          </w:tcPr>
          <w:p w14:paraId="30BE139D"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Dezavantajlı gruplara yönelik sosyal entegrasyon ve kapsayıcılığa ilişkin yapılan faaliyet sayısı</w:t>
            </w:r>
          </w:p>
        </w:tc>
        <w:tc>
          <w:tcPr>
            <w:tcW w:w="282" w:type="pct"/>
            <w:tcBorders>
              <w:top w:val="nil"/>
              <w:left w:val="nil"/>
              <w:bottom w:val="single" w:sz="8" w:space="0" w:color="000000"/>
              <w:right w:val="single" w:sz="8" w:space="0" w:color="000000"/>
            </w:tcBorders>
            <w:shd w:val="clear" w:color="000000" w:fill="C8ECF7"/>
            <w:vAlign w:val="bottom"/>
            <w:hideMark/>
          </w:tcPr>
          <w:p w14:paraId="07032DE1"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2003BAED"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w:t>
            </w:r>
          </w:p>
        </w:tc>
        <w:tc>
          <w:tcPr>
            <w:tcW w:w="388" w:type="pct"/>
            <w:tcBorders>
              <w:top w:val="nil"/>
              <w:left w:val="nil"/>
              <w:bottom w:val="single" w:sz="8" w:space="0" w:color="000000"/>
              <w:right w:val="single" w:sz="8" w:space="0" w:color="000000"/>
            </w:tcBorders>
            <w:shd w:val="clear" w:color="000000" w:fill="C8ECF7"/>
            <w:vAlign w:val="bottom"/>
            <w:hideMark/>
          </w:tcPr>
          <w:p w14:paraId="4A26D3B0" w14:textId="27BE91D8" w:rsidR="00F1548D" w:rsidRPr="007C538E" w:rsidRDefault="00367ED1"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3</w:t>
            </w:r>
          </w:p>
        </w:tc>
        <w:tc>
          <w:tcPr>
            <w:tcW w:w="388" w:type="pct"/>
            <w:tcBorders>
              <w:top w:val="nil"/>
              <w:left w:val="nil"/>
              <w:bottom w:val="single" w:sz="8" w:space="0" w:color="000000"/>
              <w:right w:val="single" w:sz="8" w:space="0" w:color="000000"/>
            </w:tcBorders>
            <w:shd w:val="clear" w:color="000000" w:fill="00CC44"/>
            <w:vAlign w:val="bottom"/>
            <w:hideMark/>
          </w:tcPr>
          <w:p w14:paraId="4E93EC9D" w14:textId="4155897B" w:rsidR="00F1548D" w:rsidRPr="007C538E" w:rsidRDefault="00367ED1"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3</w:t>
            </w:r>
            <w:r w:rsidR="00F1548D" w:rsidRPr="007C538E">
              <w:rPr>
                <w:rFonts w:ascii="Times New Roman" w:eastAsia="Times New Roman" w:hAnsi="Times New Roman" w:cs="Times New Roman"/>
                <w:color w:val="FFFFFF"/>
                <w:sz w:val="22"/>
                <w:szCs w:val="22"/>
                <w:lang w:eastAsia="tr-TR"/>
              </w:rPr>
              <w:t>00%</w:t>
            </w:r>
          </w:p>
        </w:tc>
        <w:tc>
          <w:tcPr>
            <w:tcW w:w="388" w:type="pct"/>
            <w:tcBorders>
              <w:top w:val="nil"/>
              <w:left w:val="nil"/>
              <w:bottom w:val="single" w:sz="8" w:space="0" w:color="000000"/>
              <w:right w:val="single" w:sz="8" w:space="0" w:color="000000"/>
            </w:tcBorders>
            <w:shd w:val="clear" w:color="000000" w:fill="FFFFFF"/>
            <w:vAlign w:val="center"/>
            <w:hideMark/>
          </w:tcPr>
          <w:p w14:paraId="1BE92F89" w14:textId="5B41C315" w:rsidR="00F1548D" w:rsidRPr="007C538E" w:rsidRDefault="00F40ADE"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300</w:t>
            </w:r>
          </w:p>
        </w:tc>
        <w:tc>
          <w:tcPr>
            <w:tcW w:w="385" w:type="pct"/>
            <w:vMerge/>
            <w:tcBorders>
              <w:top w:val="nil"/>
              <w:left w:val="single" w:sz="8" w:space="0" w:color="000000"/>
              <w:bottom w:val="single" w:sz="12" w:space="0" w:color="000000"/>
              <w:right w:val="single" w:sz="4" w:space="0" w:color="auto"/>
            </w:tcBorders>
            <w:vAlign w:val="center"/>
            <w:hideMark/>
          </w:tcPr>
          <w:p w14:paraId="5BD14ED8"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0E9B8330" w14:textId="77777777" w:rsidTr="00D059C2">
        <w:trPr>
          <w:trHeight w:val="615"/>
          <w:jc w:val="center"/>
        </w:trPr>
        <w:tc>
          <w:tcPr>
            <w:tcW w:w="262" w:type="pct"/>
            <w:vMerge/>
            <w:tcBorders>
              <w:top w:val="nil"/>
              <w:left w:val="single" w:sz="4" w:space="0" w:color="auto"/>
              <w:bottom w:val="single" w:sz="12" w:space="0" w:color="000000"/>
              <w:right w:val="single" w:sz="8" w:space="0" w:color="000000"/>
            </w:tcBorders>
            <w:vAlign w:val="center"/>
            <w:hideMark/>
          </w:tcPr>
          <w:p w14:paraId="0223CE78"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bookmarkStart w:id="11" w:name="_Hlk126235087"/>
          </w:p>
        </w:tc>
        <w:tc>
          <w:tcPr>
            <w:tcW w:w="644" w:type="pct"/>
            <w:vMerge w:val="restart"/>
            <w:tcBorders>
              <w:top w:val="nil"/>
              <w:left w:val="single" w:sz="8" w:space="0" w:color="000000"/>
              <w:bottom w:val="single" w:sz="12" w:space="0" w:color="000000"/>
              <w:right w:val="single" w:sz="8" w:space="0" w:color="000000"/>
            </w:tcBorders>
            <w:shd w:val="clear" w:color="000000" w:fill="FFFFFF"/>
            <w:vAlign w:val="center"/>
            <w:hideMark/>
          </w:tcPr>
          <w:p w14:paraId="32B47C74"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Hedef 5.3(Öğretim elemanlarının ve </w:t>
            </w:r>
            <w:r w:rsidRPr="007C538E">
              <w:rPr>
                <w:rFonts w:ascii="Times New Roman" w:eastAsia="Times New Roman" w:hAnsi="Times New Roman" w:cs="Times New Roman"/>
                <w:color w:val="000000"/>
                <w:sz w:val="22"/>
                <w:szCs w:val="22"/>
                <w:lang w:eastAsia="tr-TR"/>
              </w:rPr>
              <w:lastRenderedPageBreak/>
              <w:t>öğrencilerin yürüttüğü sosyal sorumluk proje sayısının artırılması)</w:t>
            </w:r>
          </w:p>
        </w:tc>
        <w:tc>
          <w:tcPr>
            <w:tcW w:w="1029" w:type="pct"/>
            <w:tcBorders>
              <w:top w:val="nil"/>
              <w:left w:val="nil"/>
              <w:bottom w:val="single" w:sz="8" w:space="0" w:color="000000"/>
              <w:right w:val="single" w:sz="8" w:space="0" w:color="000000"/>
            </w:tcBorders>
            <w:shd w:val="clear" w:color="000000" w:fill="C8ECF7"/>
            <w:vAlign w:val="center"/>
            <w:hideMark/>
          </w:tcPr>
          <w:p w14:paraId="51174416"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lastRenderedPageBreak/>
              <w:t>PG 5.3.1 Kurumun Kendi Yürüttüğü Sosyal Sorumluluk Projelerinin Sayısı</w:t>
            </w:r>
          </w:p>
        </w:tc>
        <w:tc>
          <w:tcPr>
            <w:tcW w:w="1029" w:type="pct"/>
            <w:tcBorders>
              <w:top w:val="nil"/>
              <w:left w:val="nil"/>
              <w:bottom w:val="single" w:sz="8" w:space="0" w:color="000000"/>
              <w:right w:val="single" w:sz="8" w:space="0" w:color="000000"/>
            </w:tcBorders>
            <w:shd w:val="clear" w:color="000000" w:fill="C8ECF7"/>
            <w:vAlign w:val="center"/>
            <w:hideMark/>
          </w:tcPr>
          <w:p w14:paraId="049BD796"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Kurumun Kendi Yürüttüğü Sosyal Sorumluluk Projelerinin Sayısı</w:t>
            </w:r>
          </w:p>
        </w:tc>
        <w:tc>
          <w:tcPr>
            <w:tcW w:w="282" w:type="pct"/>
            <w:tcBorders>
              <w:top w:val="nil"/>
              <w:left w:val="nil"/>
              <w:bottom w:val="single" w:sz="8" w:space="0" w:color="000000"/>
              <w:right w:val="single" w:sz="8" w:space="0" w:color="000000"/>
            </w:tcBorders>
            <w:shd w:val="clear" w:color="000000" w:fill="C8ECF7"/>
            <w:vAlign w:val="bottom"/>
            <w:hideMark/>
          </w:tcPr>
          <w:p w14:paraId="69AA55EE"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46AF6D64"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w:t>
            </w:r>
          </w:p>
        </w:tc>
        <w:tc>
          <w:tcPr>
            <w:tcW w:w="388" w:type="pct"/>
            <w:tcBorders>
              <w:top w:val="nil"/>
              <w:left w:val="nil"/>
              <w:bottom w:val="single" w:sz="8" w:space="0" w:color="000000"/>
              <w:right w:val="single" w:sz="8" w:space="0" w:color="000000"/>
            </w:tcBorders>
            <w:shd w:val="clear" w:color="000000" w:fill="C8ECF7"/>
            <w:vAlign w:val="bottom"/>
            <w:hideMark/>
          </w:tcPr>
          <w:p w14:paraId="53047EAD"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388" w:type="pct"/>
            <w:tcBorders>
              <w:top w:val="nil"/>
              <w:left w:val="nil"/>
              <w:bottom w:val="single" w:sz="8" w:space="0" w:color="000000"/>
              <w:right w:val="single" w:sz="8" w:space="0" w:color="000000"/>
            </w:tcBorders>
            <w:shd w:val="clear" w:color="000000" w:fill="00CC44"/>
            <w:vAlign w:val="bottom"/>
            <w:hideMark/>
          </w:tcPr>
          <w:p w14:paraId="6E7C9B85"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0%</w:t>
            </w:r>
          </w:p>
        </w:tc>
        <w:tc>
          <w:tcPr>
            <w:tcW w:w="388" w:type="pct"/>
            <w:vMerge w:val="restart"/>
            <w:tcBorders>
              <w:top w:val="nil"/>
              <w:left w:val="single" w:sz="8" w:space="0" w:color="000000"/>
              <w:bottom w:val="single" w:sz="12" w:space="0" w:color="000000"/>
              <w:right w:val="single" w:sz="8" w:space="0" w:color="000000"/>
            </w:tcBorders>
            <w:shd w:val="clear" w:color="000000" w:fill="FFFFFF"/>
            <w:vAlign w:val="center"/>
            <w:hideMark/>
          </w:tcPr>
          <w:p w14:paraId="3D673401" w14:textId="04E5DD84" w:rsidR="00F1548D" w:rsidRPr="007C538E" w:rsidRDefault="00F40ADE"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385" w:type="pct"/>
            <w:vMerge/>
            <w:tcBorders>
              <w:top w:val="nil"/>
              <w:left w:val="single" w:sz="8" w:space="0" w:color="000000"/>
              <w:bottom w:val="single" w:sz="12" w:space="0" w:color="000000"/>
              <w:right w:val="single" w:sz="4" w:space="0" w:color="auto"/>
            </w:tcBorders>
            <w:vAlign w:val="center"/>
            <w:hideMark/>
          </w:tcPr>
          <w:p w14:paraId="3B42D96A"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bookmarkEnd w:id="11"/>
      <w:tr w:rsidR="00F1548D" w:rsidRPr="007C538E" w14:paraId="476D6A64" w14:textId="77777777" w:rsidTr="00D059C2">
        <w:trPr>
          <w:trHeight w:val="615"/>
          <w:jc w:val="center"/>
        </w:trPr>
        <w:tc>
          <w:tcPr>
            <w:tcW w:w="262" w:type="pct"/>
            <w:vMerge/>
            <w:tcBorders>
              <w:top w:val="nil"/>
              <w:left w:val="single" w:sz="4" w:space="0" w:color="auto"/>
              <w:bottom w:val="single" w:sz="12" w:space="0" w:color="000000"/>
              <w:right w:val="single" w:sz="8" w:space="0" w:color="000000"/>
            </w:tcBorders>
            <w:vAlign w:val="center"/>
            <w:hideMark/>
          </w:tcPr>
          <w:p w14:paraId="7F048D71"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12" w:space="0" w:color="000000"/>
              <w:right w:val="single" w:sz="8" w:space="0" w:color="000000"/>
            </w:tcBorders>
            <w:vAlign w:val="center"/>
            <w:hideMark/>
          </w:tcPr>
          <w:p w14:paraId="6CB3336A"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8" w:space="0" w:color="000000"/>
              <w:right w:val="single" w:sz="8" w:space="0" w:color="000000"/>
            </w:tcBorders>
            <w:shd w:val="clear" w:color="000000" w:fill="C8ECF7"/>
            <w:vAlign w:val="center"/>
            <w:hideMark/>
          </w:tcPr>
          <w:p w14:paraId="31C86404"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5.3.2 Kurumun ortak Yürüttüğü Sosyal Sorumluluk Projelerinin Sayısı</w:t>
            </w:r>
          </w:p>
        </w:tc>
        <w:tc>
          <w:tcPr>
            <w:tcW w:w="1029" w:type="pct"/>
            <w:tcBorders>
              <w:top w:val="nil"/>
              <w:left w:val="nil"/>
              <w:bottom w:val="single" w:sz="8" w:space="0" w:color="000000"/>
              <w:right w:val="single" w:sz="8" w:space="0" w:color="000000"/>
            </w:tcBorders>
            <w:shd w:val="clear" w:color="000000" w:fill="C8ECF7"/>
            <w:vAlign w:val="center"/>
            <w:hideMark/>
          </w:tcPr>
          <w:p w14:paraId="6FB1C6B1"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Kurumun ortak Yürüttüğü Sosyal Sorumluluk Projelerinin Sayısı</w:t>
            </w:r>
          </w:p>
        </w:tc>
        <w:tc>
          <w:tcPr>
            <w:tcW w:w="282" w:type="pct"/>
            <w:tcBorders>
              <w:top w:val="nil"/>
              <w:left w:val="nil"/>
              <w:bottom w:val="single" w:sz="8" w:space="0" w:color="000000"/>
              <w:right w:val="single" w:sz="8" w:space="0" w:color="000000"/>
            </w:tcBorders>
            <w:shd w:val="clear" w:color="000000" w:fill="C8ECF7"/>
            <w:vAlign w:val="bottom"/>
            <w:hideMark/>
          </w:tcPr>
          <w:p w14:paraId="12205AF5"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05" w:type="pct"/>
            <w:tcBorders>
              <w:top w:val="nil"/>
              <w:left w:val="nil"/>
              <w:bottom w:val="single" w:sz="8" w:space="0" w:color="000000"/>
              <w:right w:val="single" w:sz="8" w:space="0" w:color="000000"/>
            </w:tcBorders>
            <w:shd w:val="clear" w:color="000000" w:fill="C8ECF7"/>
            <w:vAlign w:val="bottom"/>
            <w:hideMark/>
          </w:tcPr>
          <w:p w14:paraId="7E4E16C8"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w:t>
            </w:r>
          </w:p>
        </w:tc>
        <w:tc>
          <w:tcPr>
            <w:tcW w:w="388" w:type="pct"/>
            <w:tcBorders>
              <w:top w:val="nil"/>
              <w:left w:val="nil"/>
              <w:bottom w:val="single" w:sz="8" w:space="0" w:color="000000"/>
              <w:right w:val="single" w:sz="8" w:space="0" w:color="000000"/>
            </w:tcBorders>
            <w:shd w:val="clear" w:color="000000" w:fill="C8ECF7"/>
            <w:vAlign w:val="bottom"/>
            <w:hideMark/>
          </w:tcPr>
          <w:p w14:paraId="14CCF630" w14:textId="4330E2B7" w:rsidR="00F1548D" w:rsidRPr="007C538E" w:rsidRDefault="00367ED1"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388" w:type="pct"/>
            <w:tcBorders>
              <w:top w:val="nil"/>
              <w:left w:val="nil"/>
              <w:bottom w:val="single" w:sz="8" w:space="0" w:color="000000"/>
              <w:right w:val="single" w:sz="8" w:space="0" w:color="000000"/>
            </w:tcBorders>
            <w:shd w:val="clear" w:color="000000" w:fill="00CC44"/>
            <w:vAlign w:val="bottom"/>
            <w:hideMark/>
          </w:tcPr>
          <w:p w14:paraId="160D48E9" w14:textId="681809F1"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0%</w:t>
            </w:r>
          </w:p>
        </w:tc>
        <w:tc>
          <w:tcPr>
            <w:tcW w:w="388" w:type="pct"/>
            <w:vMerge/>
            <w:tcBorders>
              <w:top w:val="nil"/>
              <w:left w:val="single" w:sz="8" w:space="0" w:color="000000"/>
              <w:bottom w:val="single" w:sz="12" w:space="0" w:color="000000"/>
              <w:right w:val="single" w:sz="8" w:space="0" w:color="000000"/>
            </w:tcBorders>
            <w:vAlign w:val="center"/>
            <w:hideMark/>
          </w:tcPr>
          <w:p w14:paraId="16B2D256"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12" w:space="0" w:color="000000"/>
              <w:right w:val="single" w:sz="4" w:space="0" w:color="auto"/>
            </w:tcBorders>
            <w:vAlign w:val="center"/>
            <w:hideMark/>
          </w:tcPr>
          <w:p w14:paraId="653BEFDA"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r w:rsidR="00F1548D" w:rsidRPr="007C538E" w14:paraId="469EBA62" w14:textId="77777777" w:rsidTr="00D059C2">
        <w:trPr>
          <w:trHeight w:val="615"/>
          <w:jc w:val="center"/>
        </w:trPr>
        <w:tc>
          <w:tcPr>
            <w:tcW w:w="262" w:type="pct"/>
            <w:vMerge/>
            <w:tcBorders>
              <w:top w:val="nil"/>
              <w:left w:val="single" w:sz="4" w:space="0" w:color="auto"/>
              <w:bottom w:val="single" w:sz="4" w:space="0" w:color="auto"/>
              <w:right w:val="single" w:sz="8" w:space="0" w:color="000000"/>
            </w:tcBorders>
            <w:vAlign w:val="center"/>
            <w:hideMark/>
          </w:tcPr>
          <w:p w14:paraId="4B976342" w14:textId="77777777" w:rsidR="00F1548D" w:rsidRPr="007C538E" w:rsidRDefault="00F1548D" w:rsidP="00F1548D">
            <w:pPr>
              <w:spacing w:after="0" w:line="240" w:lineRule="auto"/>
              <w:rPr>
                <w:rFonts w:ascii="Times New Roman" w:eastAsia="Times New Roman" w:hAnsi="Times New Roman" w:cs="Times New Roman"/>
                <w:b/>
                <w:bCs/>
                <w:color w:val="000000"/>
                <w:sz w:val="22"/>
                <w:szCs w:val="22"/>
                <w:lang w:eastAsia="tr-TR"/>
              </w:rPr>
            </w:pPr>
          </w:p>
        </w:tc>
        <w:tc>
          <w:tcPr>
            <w:tcW w:w="644" w:type="pct"/>
            <w:vMerge/>
            <w:tcBorders>
              <w:top w:val="nil"/>
              <w:left w:val="single" w:sz="8" w:space="0" w:color="000000"/>
              <w:bottom w:val="single" w:sz="4" w:space="0" w:color="auto"/>
              <w:right w:val="single" w:sz="8" w:space="0" w:color="000000"/>
            </w:tcBorders>
            <w:vAlign w:val="center"/>
            <w:hideMark/>
          </w:tcPr>
          <w:p w14:paraId="09C7A828"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1029" w:type="pct"/>
            <w:tcBorders>
              <w:top w:val="nil"/>
              <w:left w:val="nil"/>
              <w:bottom w:val="single" w:sz="4" w:space="0" w:color="auto"/>
              <w:right w:val="single" w:sz="8" w:space="0" w:color="000000"/>
            </w:tcBorders>
            <w:shd w:val="clear" w:color="000000" w:fill="C8ECF7"/>
            <w:vAlign w:val="center"/>
            <w:hideMark/>
          </w:tcPr>
          <w:p w14:paraId="4B8ABD74"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5.3.3 Öğrencilerin yaptığı sosyal sorumluluk projelerinin sayısı</w:t>
            </w:r>
          </w:p>
        </w:tc>
        <w:tc>
          <w:tcPr>
            <w:tcW w:w="1029" w:type="pct"/>
            <w:tcBorders>
              <w:top w:val="nil"/>
              <w:left w:val="nil"/>
              <w:bottom w:val="single" w:sz="4" w:space="0" w:color="auto"/>
              <w:right w:val="single" w:sz="8" w:space="0" w:color="000000"/>
            </w:tcBorders>
            <w:shd w:val="clear" w:color="000000" w:fill="C8ECF7"/>
            <w:vAlign w:val="center"/>
            <w:hideMark/>
          </w:tcPr>
          <w:p w14:paraId="2492EA74" w14:textId="77777777" w:rsidR="00F1548D" w:rsidRPr="007C538E" w:rsidRDefault="00F1548D"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Öğrencilerin yaptığı sosyal sorumluluk projelerinin sayısı</w:t>
            </w:r>
          </w:p>
        </w:tc>
        <w:tc>
          <w:tcPr>
            <w:tcW w:w="282" w:type="pct"/>
            <w:tcBorders>
              <w:top w:val="nil"/>
              <w:left w:val="nil"/>
              <w:bottom w:val="single" w:sz="4" w:space="0" w:color="auto"/>
              <w:right w:val="single" w:sz="8" w:space="0" w:color="000000"/>
            </w:tcBorders>
            <w:shd w:val="clear" w:color="000000" w:fill="C8ECF7"/>
            <w:vAlign w:val="bottom"/>
            <w:hideMark/>
          </w:tcPr>
          <w:p w14:paraId="3339196A"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05" w:type="pct"/>
            <w:tcBorders>
              <w:top w:val="nil"/>
              <w:left w:val="nil"/>
              <w:bottom w:val="single" w:sz="4" w:space="0" w:color="auto"/>
              <w:right w:val="single" w:sz="8" w:space="0" w:color="000000"/>
            </w:tcBorders>
            <w:shd w:val="clear" w:color="000000" w:fill="C8ECF7"/>
            <w:vAlign w:val="bottom"/>
            <w:hideMark/>
          </w:tcPr>
          <w:p w14:paraId="3090D6F8"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w:t>
            </w:r>
          </w:p>
        </w:tc>
        <w:tc>
          <w:tcPr>
            <w:tcW w:w="388" w:type="pct"/>
            <w:tcBorders>
              <w:top w:val="nil"/>
              <w:left w:val="nil"/>
              <w:bottom w:val="single" w:sz="4" w:space="0" w:color="auto"/>
              <w:right w:val="single" w:sz="8" w:space="0" w:color="000000"/>
            </w:tcBorders>
            <w:shd w:val="clear" w:color="000000" w:fill="C8ECF7"/>
            <w:vAlign w:val="bottom"/>
            <w:hideMark/>
          </w:tcPr>
          <w:p w14:paraId="3F93AB4E"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388" w:type="pct"/>
            <w:tcBorders>
              <w:top w:val="nil"/>
              <w:left w:val="nil"/>
              <w:bottom w:val="single" w:sz="4" w:space="0" w:color="auto"/>
              <w:right w:val="single" w:sz="8" w:space="0" w:color="000000"/>
            </w:tcBorders>
            <w:shd w:val="clear" w:color="000000" w:fill="00CC44"/>
            <w:vAlign w:val="bottom"/>
            <w:hideMark/>
          </w:tcPr>
          <w:p w14:paraId="1F1FA68E" w14:textId="77777777" w:rsidR="00F1548D" w:rsidRPr="007C538E" w:rsidRDefault="00F1548D" w:rsidP="00F1548D">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0%</w:t>
            </w:r>
          </w:p>
        </w:tc>
        <w:tc>
          <w:tcPr>
            <w:tcW w:w="388" w:type="pct"/>
            <w:vMerge/>
            <w:tcBorders>
              <w:top w:val="nil"/>
              <w:left w:val="single" w:sz="8" w:space="0" w:color="000000"/>
              <w:bottom w:val="single" w:sz="4" w:space="0" w:color="auto"/>
              <w:right w:val="single" w:sz="8" w:space="0" w:color="000000"/>
            </w:tcBorders>
            <w:vAlign w:val="center"/>
            <w:hideMark/>
          </w:tcPr>
          <w:p w14:paraId="1C45598C"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c>
          <w:tcPr>
            <w:tcW w:w="385" w:type="pct"/>
            <w:vMerge/>
            <w:tcBorders>
              <w:top w:val="nil"/>
              <w:left w:val="single" w:sz="8" w:space="0" w:color="000000"/>
              <w:bottom w:val="single" w:sz="4" w:space="0" w:color="auto"/>
              <w:right w:val="single" w:sz="4" w:space="0" w:color="auto"/>
            </w:tcBorders>
            <w:vAlign w:val="center"/>
            <w:hideMark/>
          </w:tcPr>
          <w:p w14:paraId="2B892009" w14:textId="77777777" w:rsidR="00F1548D" w:rsidRPr="007C538E" w:rsidRDefault="00F1548D" w:rsidP="00F1548D">
            <w:pPr>
              <w:spacing w:after="0" w:line="240" w:lineRule="auto"/>
              <w:rPr>
                <w:rFonts w:ascii="Times New Roman" w:eastAsia="Times New Roman" w:hAnsi="Times New Roman" w:cs="Times New Roman"/>
                <w:color w:val="000000"/>
                <w:sz w:val="22"/>
                <w:szCs w:val="22"/>
                <w:lang w:eastAsia="tr-TR"/>
              </w:rPr>
            </w:pPr>
          </w:p>
        </w:tc>
      </w:tr>
    </w:tbl>
    <w:p w14:paraId="3437B18F" w14:textId="77777777" w:rsidR="00F42365" w:rsidRPr="007C538E" w:rsidRDefault="00F42365">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12" w:space="0" w:color="000000"/>
          <w:insideV w:val="single" w:sz="8" w:space="0" w:color="000000"/>
        </w:tblBorders>
        <w:tblCellMar>
          <w:left w:w="70" w:type="dxa"/>
          <w:right w:w="70" w:type="dxa"/>
        </w:tblCellMar>
        <w:tblLook w:val="04A0" w:firstRow="1" w:lastRow="0" w:firstColumn="1" w:lastColumn="0" w:noHBand="0" w:noVBand="1"/>
      </w:tblPr>
      <w:tblGrid>
        <w:gridCol w:w="733"/>
        <w:gridCol w:w="1802"/>
        <w:gridCol w:w="2880"/>
        <w:gridCol w:w="2880"/>
        <w:gridCol w:w="789"/>
        <w:gridCol w:w="574"/>
        <w:gridCol w:w="1086"/>
        <w:gridCol w:w="1086"/>
        <w:gridCol w:w="1086"/>
        <w:gridCol w:w="1078"/>
      </w:tblGrid>
      <w:tr w:rsidR="00F42365" w:rsidRPr="007C538E" w14:paraId="0206BB3F" w14:textId="77777777" w:rsidTr="00D059C2">
        <w:trPr>
          <w:trHeight w:val="615"/>
          <w:jc w:val="center"/>
        </w:trPr>
        <w:tc>
          <w:tcPr>
            <w:tcW w:w="262" w:type="pct"/>
            <w:vMerge w:val="restart"/>
            <w:vAlign w:val="center"/>
            <w:hideMark/>
          </w:tcPr>
          <w:p w14:paraId="4C30ADC0" w14:textId="77777777" w:rsidR="00F42365" w:rsidRPr="007C538E" w:rsidRDefault="00F42365" w:rsidP="00BB62DB">
            <w:pPr>
              <w:spacing w:after="0" w:line="240" w:lineRule="auto"/>
              <w:rPr>
                <w:rFonts w:ascii="Times New Roman" w:eastAsia="Times New Roman" w:hAnsi="Times New Roman" w:cs="Times New Roman"/>
                <w:b/>
                <w:bCs/>
                <w:color w:val="000000"/>
                <w:sz w:val="22"/>
                <w:szCs w:val="22"/>
                <w:lang w:eastAsia="tr-TR"/>
              </w:rPr>
            </w:pPr>
          </w:p>
        </w:tc>
        <w:tc>
          <w:tcPr>
            <w:tcW w:w="644" w:type="pct"/>
            <w:vMerge w:val="restart"/>
            <w:shd w:val="clear" w:color="000000" w:fill="FFFFFF"/>
            <w:vAlign w:val="center"/>
            <w:hideMark/>
          </w:tcPr>
          <w:p w14:paraId="028671D9" w14:textId="77777777" w:rsidR="00F42365" w:rsidRPr="007C538E" w:rsidRDefault="00F42365" w:rsidP="00BB62DB">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Hedef 5.5(Üniversite laboratuvarlarında </w:t>
            </w:r>
            <w:bookmarkStart w:id="12" w:name="_Hlk126235169"/>
            <w:r w:rsidRPr="007C538E">
              <w:rPr>
                <w:rFonts w:ascii="Times New Roman" w:eastAsia="Times New Roman" w:hAnsi="Times New Roman" w:cs="Times New Roman"/>
                <w:color w:val="000000"/>
                <w:sz w:val="22"/>
                <w:szCs w:val="22"/>
                <w:lang w:eastAsia="tr-TR"/>
              </w:rPr>
              <w:t>Ar-</w:t>
            </w:r>
            <w:proofErr w:type="spellStart"/>
            <w:r w:rsidRPr="007C538E">
              <w:rPr>
                <w:rFonts w:ascii="Times New Roman" w:eastAsia="Times New Roman" w:hAnsi="Times New Roman" w:cs="Times New Roman"/>
                <w:color w:val="000000"/>
                <w:sz w:val="22"/>
                <w:szCs w:val="22"/>
                <w:lang w:eastAsia="tr-TR"/>
              </w:rPr>
              <w:t>Ge</w:t>
            </w:r>
            <w:proofErr w:type="spellEnd"/>
            <w:r w:rsidRPr="007C538E">
              <w:rPr>
                <w:rFonts w:ascii="Times New Roman" w:eastAsia="Times New Roman" w:hAnsi="Times New Roman" w:cs="Times New Roman"/>
                <w:color w:val="000000"/>
                <w:sz w:val="22"/>
                <w:szCs w:val="22"/>
                <w:lang w:eastAsia="tr-TR"/>
              </w:rPr>
              <w:t>, inovasyon ve ürün geliştirme kapsamında sunulan hizmet sayısının artırılması</w:t>
            </w:r>
            <w:bookmarkEnd w:id="12"/>
            <w:r w:rsidRPr="007C538E">
              <w:rPr>
                <w:rFonts w:ascii="Times New Roman" w:eastAsia="Times New Roman" w:hAnsi="Times New Roman" w:cs="Times New Roman"/>
                <w:color w:val="000000"/>
                <w:sz w:val="22"/>
                <w:szCs w:val="22"/>
                <w:lang w:eastAsia="tr-TR"/>
              </w:rPr>
              <w:t>)</w:t>
            </w:r>
          </w:p>
        </w:tc>
        <w:tc>
          <w:tcPr>
            <w:tcW w:w="1029" w:type="pct"/>
            <w:shd w:val="clear" w:color="000000" w:fill="C8ECF7"/>
            <w:vAlign w:val="center"/>
            <w:hideMark/>
          </w:tcPr>
          <w:p w14:paraId="7ACA562A" w14:textId="77777777" w:rsidR="00F42365" w:rsidRPr="007C538E" w:rsidRDefault="00F42365"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5.5.1 Üniversite laboratuvarlarında Ar-</w:t>
            </w:r>
            <w:proofErr w:type="spellStart"/>
            <w:r w:rsidRPr="007C538E">
              <w:rPr>
                <w:rFonts w:ascii="Times New Roman" w:eastAsia="Times New Roman" w:hAnsi="Times New Roman" w:cs="Times New Roman"/>
                <w:color w:val="000000"/>
                <w:sz w:val="22"/>
                <w:szCs w:val="22"/>
                <w:lang w:eastAsia="tr-TR"/>
              </w:rPr>
              <w:t>Ge</w:t>
            </w:r>
            <w:proofErr w:type="spellEnd"/>
            <w:r w:rsidRPr="007C538E">
              <w:rPr>
                <w:rFonts w:ascii="Times New Roman" w:eastAsia="Times New Roman" w:hAnsi="Times New Roman" w:cs="Times New Roman"/>
                <w:color w:val="000000"/>
                <w:sz w:val="22"/>
                <w:szCs w:val="22"/>
                <w:lang w:eastAsia="tr-TR"/>
              </w:rPr>
              <w:t>, inovasyon ve ürün geliştirme kapsamında sunulan hizmet sayısı</w:t>
            </w:r>
          </w:p>
        </w:tc>
        <w:tc>
          <w:tcPr>
            <w:tcW w:w="1029" w:type="pct"/>
            <w:shd w:val="clear" w:color="000000" w:fill="C8ECF7"/>
            <w:vAlign w:val="center"/>
            <w:hideMark/>
          </w:tcPr>
          <w:p w14:paraId="3F587C47" w14:textId="77777777" w:rsidR="00F42365" w:rsidRPr="007C538E" w:rsidRDefault="00F42365"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Üniversite laboratuvarlarında Ar-</w:t>
            </w:r>
            <w:proofErr w:type="spellStart"/>
            <w:r w:rsidRPr="007C538E">
              <w:rPr>
                <w:rFonts w:ascii="Times New Roman" w:eastAsia="Times New Roman" w:hAnsi="Times New Roman" w:cs="Times New Roman"/>
                <w:color w:val="000000"/>
                <w:sz w:val="22"/>
                <w:szCs w:val="22"/>
                <w:lang w:eastAsia="tr-TR"/>
              </w:rPr>
              <w:t>Ge</w:t>
            </w:r>
            <w:proofErr w:type="spellEnd"/>
            <w:r w:rsidRPr="007C538E">
              <w:rPr>
                <w:rFonts w:ascii="Times New Roman" w:eastAsia="Times New Roman" w:hAnsi="Times New Roman" w:cs="Times New Roman"/>
                <w:color w:val="000000"/>
                <w:sz w:val="22"/>
                <w:szCs w:val="22"/>
                <w:lang w:eastAsia="tr-TR"/>
              </w:rPr>
              <w:t>, inovasyon ve ürün geliştirme kapsamında sunulan hizmet sayısı</w:t>
            </w:r>
          </w:p>
        </w:tc>
        <w:tc>
          <w:tcPr>
            <w:tcW w:w="282" w:type="pct"/>
            <w:shd w:val="clear" w:color="000000" w:fill="C8ECF7"/>
            <w:vAlign w:val="bottom"/>
            <w:hideMark/>
          </w:tcPr>
          <w:p w14:paraId="40A4734E" w14:textId="77777777" w:rsidR="00F42365" w:rsidRPr="007C538E" w:rsidRDefault="00F42365" w:rsidP="00BB62DB">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05" w:type="pct"/>
            <w:shd w:val="clear" w:color="000000" w:fill="C8ECF7"/>
            <w:vAlign w:val="bottom"/>
            <w:hideMark/>
          </w:tcPr>
          <w:p w14:paraId="7FE8440F" w14:textId="77777777" w:rsidR="00F42365" w:rsidRPr="007C538E" w:rsidRDefault="00F42365" w:rsidP="00BB62DB">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388" w:type="pct"/>
            <w:shd w:val="clear" w:color="000000" w:fill="C8ECF7"/>
            <w:vAlign w:val="bottom"/>
            <w:hideMark/>
          </w:tcPr>
          <w:p w14:paraId="0C87F3A8" w14:textId="77777777" w:rsidR="00F42365" w:rsidRPr="007C538E" w:rsidRDefault="00F42365" w:rsidP="00BB62DB">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388" w:type="pct"/>
            <w:shd w:val="clear" w:color="000000" w:fill="00CC44"/>
            <w:vAlign w:val="bottom"/>
            <w:hideMark/>
          </w:tcPr>
          <w:p w14:paraId="569B1F6A" w14:textId="77777777" w:rsidR="00F42365" w:rsidRPr="007C4013" w:rsidRDefault="00F42365" w:rsidP="00F42365">
            <w:pPr>
              <w:spacing w:after="0" w:line="240" w:lineRule="auto"/>
              <w:rPr>
                <w:rFonts w:ascii="Times New Roman" w:eastAsia="Times New Roman" w:hAnsi="Times New Roman" w:cs="Times New Roman"/>
                <w:color w:val="FFFFFF" w:themeColor="background1"/>
                <w:sz w:val="22"/>
                <w:szCs w:val="22"/>
                <w:lang w:eastAsia="tr-TR"/>
              </w:rPr>
            </w:pPr>
            <w:r w:rsidRPr="007C4013">
              <w:rPr>
                <w:rFonts w:ascii="Times New Roman" w:eastAsia="Times New Roman" w:hAnsi="Times New Roman" w:cs="Times New Roman"/>
                <w:color w:val="FFFFFF" w:themeColor="background1"/>
                <w:sz w:val="22"/>
                <w:szCs w:val="22"/>
                <w:lang w:eastAsia="tr-TR"/>
              </w:rPr>
              <w:t>100%</w:t>
            </w:r>
          </w:p>
        </w:tc>
        <w:tc>
          <w:tcPr>
            <w:tcW w:w="388" w:type="pct"/>
            <w:vMerge w:val="restart"/>
            <w:shd w:val="clear" w:color="000000" w:fill="FFFFFF"/>
            <w:vAlign w:val="center"/>
            <w:hideMark/>
          </w:tcPr>
          <w:p w14:paraId="181105DE" w14:textId="77777777" w:rsidR="00F42365" w:rsidRPr="007C538E" w:rsidRDefault="00F42365" w:rsidP="00BB62DB">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100</w:t>
            </w:r>
          </w:p>
        </w:tc>
        <w:tc>
          <w:tcPr>
            <w:tcW w:w="385" w:type="pct"/>
            <w:vMerge w:val="restart"/>
            <w:vAlign w:val="center"/>
            <w:hideMark/>
          </w:tcPr>
          <w:p w14:paraId="601ADFC0" w14:textId="5C035986" w:rsidR="00F42365" w:rsidRPr="007C538E" w:rsidRDefault="00F84E06" w:rsidP="00BB62DB">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100</w:t>
            </w:r>
          </w:p>
        </w:tc>
      </w:tr>
      <w:tr w:rsidR="00F42365" w:rsidRPr="007C538E" w14:paraId="13C3D762" w14:textId="77777777" w:rsidTr="00D059C2">
        <w:trPr>
          <w:trHeight w:val="615"/>
          <w:jc w:val="center"/>
        </w:trPr>
        <w:tc>
          <w:tcPr>
            <w:tcW w:w="262" w:type="pct"/>
            <w:vMerge/>
            <w:vAlign w:val="center"/>
            <w:hideMark/>
          </w:tcPr>
          <w:p w14:paraId="574A01FA" w14:textId="77777777" w:rsidR="00F42365" w:rsidRPr="007C538E" w:rsidRDefault="00F42365" w:rsidP="00BB62DB">
            <w:pPr>
              <w:spacing w:after="0" w:line="240" w:lineRule="auto"/>
              <w:rPr>
                <w:rFonts w:ascii="Times New Roman" w:eastAsia="Times New Roman" w:hAnsi="Times New Roman" w:cs="Times New Roman"/>
                <w:b/>
                <w:bCs/>
                <w:color w:val="000000"/>
                <w:sz w:val="22"/>
                <w:szCs w:val="22"/>
                <w:lang w:eastAsia="tr-TR"/>
              </w:rPr>
            </w:pPr>
          </w:p>
        </w:tc>
        <w:tc>
          <w:tcPr>
            <w:tcW w:w="644" w:type="pct"/>
            <w:vMerge/>
            <w:vAlign w:val="center"/>
            <w:hideMark/>
          </w:tcPr>
          <w:p w14:paraId="4D3AC676" w14:textId="77777777" w:rsidR="00F42365" w:rsidRPr="007C538E" w:rsidRDefault="00F42365" w:rsidP="00BB62DB">
            <w:pPr>
              <w:spacing w:after="0" w:line="240" w:lineRule="auto"/>
              <w:rPr>
                <w:rFonts w:ascii="Times New Roman" w:eastAsia="Times New Roman" w:hAnsi="Times New Roman" w:cs="Times New Roman"/>
                <w:color w:val="000000"/>
                <w:sz w:val="22"/>
                <w:szCs w:val="22"/>
                <w:lang w:eastAsia="tr-TR"/>
              </w:rPr>
            </w:pPr>
          </w:p>
        </w:tc>
        <w:tc>
          <w:tcPr>
            <w:tcW w:w="1029" w:type="pct"/>
            <w:shd w:val="clear" w:color="000000" w:fill="C8ECF7"/>
            <w:vAlign w:val="center"/>
            <w:hideMark/>
          </w:tcPr>
          <w:p w14:paraId="62DC8A43" w14:textId="77777777" w:rsidR="00F42365" w:rsidRPr="007C538E" w:rsidRDefault="00F42365"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PG 5.5.2 Üniversite laboratuvarlarında Ar-</w:t>
            </w:r>
            <w:proofErr w:type="spellStart"/>
            <w:r w:rsidRPr="007C538E">
              <w:rPr>
                <w:rFonts w:ascii="Times New Roman" w:eastAsia="Times New Roman" w:hAnsi="Times New Roman" w:cs="Times New Roman"/>
                <w:color w:val="000000"/>
                <w:sz w:val="22"/>
                <w:szCs w:val="22"/>
                <w:lang w:eastAsia="tr-TR"/>
              </w:rPr>
              <w:t>Ge</w:t>
            </w:r>
            <w:proofErr w:type="spellEnd"/>
            <w:r w:rsidRPr="007C538E">
              <w:rPr>
                <w:rFonts w:ascii="Times New Roman" w:eastAsia="Times New Roman" w:hAnsi="Times New Roman" w:cs="Times New Roman"/>
                <w:color w:val="000000"/>
                <w:sz w:val="22"/>
                <w:szCs w:val="22"/>
                <w:lang w:eastAsia="tr-TR"/>
              </w:rPr>
              <w:t>, inovasyon ve ürün geliştirme kapsamında sunulan hizmetlerden elde edilen gelir (x1000)</w:t>
            </w:r>
          </w:p>
        </w:tc>
        <w:tc>
          <w:tcPr>
            <w:tcW w:w="1029" w:type="pct"/>
            <w:shd w:val="clear" w:color="000000" w:fill="C8ECF7"/>
            <w:vAlign w:val="center"/>
            <w:hideMark/>
          </w:tcPr>
          <w:p w14:paraId="41B10DAC" w14:textId="77777777" w:rsidR="00F42365" w:rsidRPr="007C538E" w:rsidRDefault="00F42365" w:rsidP="00D059C2">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Üniversite laboratuvarlarında Ar-</w:t>
            </w:r>
            <w:proofErr w:type="spellStart"/>
            <w:r w:rsidRPr="007C538E">
              <w:rPr>
                <w:rFonts w:ascii="Times New Roman" w:eastAsia="Times New Roman" w:hAnsi="Times New Roman" w:cs="Times New Roman"/>
                <w:color w:val="000000"/>
                <w:sz w:val="22"/>
                <w:szCs w:val="22"/>
                <w:lang w:eastAsia="tr-TR"/>
              </w:rPr>
              <w:t>Ge</w:t>
            </w:r>
            <w:proofErr w:type="spellEnd"/>
            <w:r w:rsidRPr="007C538E">
              <w:rPr>
                <w:rFonts w:ascii="Times New Roman" w:eastAsia="Times New Roman" w:hAnsi="Times New Roman" w:cs="Times New Roman"/>
                <w:color w:val="000000"/>
                <w:sz w:val="22"/>
                <w:szCs w:val="22"/>
                <w:lang w:eastAsia="tr-TR"/>
              </w:rPr>
              <w:t>, inovasyon ve ürün geliştirme kapsamında sunulan hizmetlerden elde edilen gelir (x1000)</w:t>
            </w:r>
          </w:p>
        </w:tc>
        <w:tc>
          <w:tcPr>
            <w:tcW w:w="282" w:type="pct"/>
            <w:shd w:val="clear" w:color="000000" w:fill="C8ECF7"/>
            <w:vAlign w:val="bottom"/>
            <w:hideMark/>
          </w:tcPr>
          <w:p w14:paraId="40665773" w14:textId="77777777" w:rsidR="00F42365" w:rsidRPr="007C538E" w:rsidRDefault="00F42365" w:rsidP="00BB62DB">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205" w:type="pct"/>
            <w:shd w:val="clear" w:color="000000" w:fill="C8ECF7"/>
            <w:vAlign w:val="bottom"/>
            <w:hideMark/>
          </w:tcPr>
          <w:p w14:paraId="3135BA0F" w14:textId="77777777" w:rsidR="00F42365" w:rsidRPr="007C538E" w:rsidRDefault="00F42365" w:rsidP="00BB62DB">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388" w:type="pct"/>
            <w:shd w:val="clear" w:color="000000" w:fill="C8ECF7"/>
            <w:vAlign w:val="bottom"/>
            <w:hideMark/>
          </w:tcPr>
          <w:p w14:paraId="752F9EC6" w14:textId="77777777" w:rsidR="00F42365" w:rsidRPr="007C538E" w:rsidRDefault="00F42365" w:rsidP="00BB62DB">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0</w:t>
            </w:r>
          </w:p>
        </w:tc>
        <w:tc>
          <w:tcPr>
            <w:tcW w:w="388" w:type="pct"/>
            <w:shd w:val="clear" w:color="000000" w:fill="00CC44"/>
            <w:vAlign w:val="bottom"/>
            <w:hideMark/>
          </w:tcPr>
          <w:p w14:paraId="3EEAFD27" w14:textId="77777777" w:rsidR="00F42365" w:rsidRPr="007C4013" w:rsidRDefault="00F42365" w:rsidP="00F42365">
            <w:pPr>
              <w:spacing w:after="0" w:line="240" w:lineRule="auto"/>
              <w:rPr>
                <w:rFonts w:ascii="Times New Roman" w:eastAsia="Times New Roman" w:hAnsi="Times New Roman" w:cs="Times New Roman"/>
                <w:color w:val="FFFFFF" w:themeColor="background1"/>
                <w:sz w:val="22"/>
                <w:szCs w:val="22"/>
                <w:lang w:eastAsia="tr-TR"/>
              </w:rPr>
            </w:pPr>
            <w:r w:rsidRPr="007C4013">
              <w:rPr>
                <w:rFonts w:ascii="Times New Roman" w:eastAsia="Times New Roman" w:hAnsi="Times New Roman" w:cs="Times New Roman"/>
                <w:color w:val="FFFFFF" w:themeColor="background1"/>
                <w:sz w:val="22"/>
                <w:szCs w:val="22"/>
                <w:lang w:eastAsia="tr-TR"/>
              </w:rPr>
              <w:t>100%</w:t>
            </w:r>
          </w:p>
        </w:tc>
        <w:tc>
          <w:tcPr>
            <w:tcW w:w="388" w:type="pct"/>
            <w:vMerge/>
            <w:vAlign w:val="center"/>
            <w:hideMark/>
          </w:tcPr>
          <w:p w14:paraId="57FE984F" w14:textId="77777777" w:rsidR="00F42365" w:rsidRPr="007C538E" w:rsidRDefault="00F42365" w:rsidP="00BB62DB">
            <w:pPr>
              <w:spacing w:after="0" w:line="240" w:lineRule="auto"/>
              <w:rPr>
                <w:rFonts w:ascii="Times New Roman" w:eastAsia="Times New Roman" w:hAnsi="Times New Roman" w:cs="Times New Roman"/>
                <w:color w:val="000000"/>
                <w:sz w:val="22"/>
                <w:szCs w:val="22"/>
                <w:lang w:eastAsia="tr-TR"/>
              </w:rPr>
            </w:pPr>
          </w:p>
        </w:tc>
        <w:tc>
          <w:tcPr>
            <w:tcW w:w="385" w:type="pct"/>
            <w:vMerge/>
            <w:vAlign w:val="center"/>
            <w:hideMark/>
          </w:tcPr>
          <w:p w14:paraId="5D25F20D" w14:textId="77777777" w:rsidR="00F42365" w:rsidRPr="007C538E" w:rsidRDefault="00F42365" w:rsidP="00BB62DB">
            <w:pPr>
              <w:spacing w:after="0" w:line="240" w:lineRule="auto"/>
              <w:rPr>
                <w:rFonts w:ascii="Times New Roman" w:eastAsia="Times New Roman" w:hAnsi="Times New Roman" w:cs="Times New Roman"/>
                <w:color w:val="000000"/>
                <w:sz w:val="22"/>
                <w:szCs w:val="22"/>
                <w:lang w:eastAsia="tr-TR"/>
              </w:rPr>
            </w:pPr>
          </w:p>
        </w:tc>
      </w:tr>
    </w:tbl>
    <w:p w14:paraId="40EF7266" w14:textId="77777777" w:rsidR="00112FA9" w:rsidRPr="007C538E" w:rsidRDefault="00112FA9" w:rsidP="004805DA">
      <w:pPr>
        <w:spacing w:after="120" w:line="276" w:lineRule="auto"/>
        <w:jc w:val="both"/>
        <w:rPr>
          <w:rFonts w:ascii="Times New Roman" w:hAnsi="Times New Roman" w:cs="Times New Roman"/>
          <w:b/>
        </w:rPr>
      </w:pPr>
    </w:p>
    <w:p w14:paraId="76F0167D" w14:textId="77777777" w:rsidR="00367ED1" w:rsidRPr="007C538E" w:rsidRDefault="00367ED1" w:rsidP="004805DA">
      <w:pPr>
        <w:spacing w:after="120" w:line="276" w:lineRule="auto"/>
        <w:jc w:val="both"/>
        <w:rPr>
          <w:rFonts w:ascii="Times New Roman" w:hAnsi="Times New Roman" w:cs="Times New Roman"/>
          <w:b/>
        </w:rPr>
      </w:pPr>
    </w:p>
    <w:p w14:paraId="00F8F05E" w14:textId="77777777" w:rsidR="00673AD5" w:rsidRPr="007C538E" w:rsidRDefault="00673AD5" w:rsidP="004805DA">
      <w:pPr>
        <w:spacing w:after="120" w:line="276" w:lineRule="auto"/>
        <w:jc w:val="both"/>
        <w:rPr>
          <w:rFonts w:ascii="Times New Roman" w:hAnsi="Times New Roman" w:cs="Times New Roman"/>
          <w:b/>
        </w:rPr>
      </w:pPr>
    </w:p>
    <w:p w14:paraId="07608313" w14:textId="77777777" w:rsidR="00673AD5" w:rsidRPr="007C538E" w:rsidRDefault="00673AD5" w:rsidP="004805DA">
      <w:pPr>
        <w:spacing w:after="120" w:line="276" w:lineRule="auto"/>
        <w:jc w:val="both"/>
        <w:rPr>
          <w:rFonts w:ascii="Times New Roman" w:hAnsi="Times New Roman" w:cs="Times New Roman"/>
          <w:b/>
        </w:rPr>
      </w:pPr>
    </w:p>
    <w:p w14:paraId="059CE236" w14:textId="77777777" w:rsidR="00673AD5" w:rsidRPr="007C538E" w:rsidRDefault="00673AD5" w:rsidP="004805DA">
      <w:pPr>
        <w:spacing w:after="120" w:line="276" w:lineRule="auto"/>
        <w:jc w:val="both"/>
        <w:rPr>
          <w:rFonts w:ascii="Times New Roman" w:hAnsi="Times New Roman" w:cs="Times New Roman"/>
          <w:b/>
        </w:rPr>
      </w:pPr>
    </w:p>
    <w:p w14:paraId="5E0A3AF2" w14:textId="77777777" w:rsidR="00673AD5" w:rsidRPr="007C538E" w:rsidRDefault="00673AD5" w:rsidP="004805DA">
      <w:pPr>
        <w:spacing w:after="120" w:line="276" w:lineRule="auto"/>
        <w:jc w:val="both"/>
        <w:rPr>
          <w:rFonts w:ascii="Times New Roman" w:hAnsi="Times New Roman" w:cs="Times New Roman"/>
          <w:b/>
        </w:rPr>
      </w:pPr>
    </w:p>
    <w:p w14:paraId="7053C355" w14:textId="77777777" w:rsidR="00673AD5" w:rsidRPr="007C538E" w:rsidRDefault="00673AD5" w:rsidP="004805DA">
      <w:pPr>
        <w:spacing w:after="120" w:line="276" w:lineRule="auto"/>
        <w:jc w:val="both"/>
        <w:rPr>
          <w:rFonts w:ascii="Times New Roman" w:hAnsi="Times New Roman" w:cs="Times New Roman"/>
          <w:b/>
        </w:rPr>
      </w:pPr>
    </w:p>
    <w:p w14:paraId="4A248788" w14:textId="77777777" w:rsidR="00673AD5" w:rsidRPr="007C538E" w:rsidRDefault="00673AD5" w:rsidP="004805DA">
      <w:pPr>
        <w:spacing w:after="120" w:line="276" w:lineRule="auto"/>
        <w:jc w:val="both"/>
        <w:rPr>
          <w:rFonts w:ascii="Times New Roman" w:hAnsi="Times New Roman" w:cs="Times New Roman"/>
          <w:b/>
        </w:rPr>
      </w:pPr>
    </w:p>
    <w:p w14:paraId="4DCD7ED7" w14:textId="77777777" w:rsidR="00673AD5" w:rsidRDefault="00673AD5" w:rsidP="004805DA">
      <w:pPr>
        <w:spacing w:after="120" w:line="276" w:lineRule="auto"/>
        <w:jc w:val="both"/>
        <w:rPr>
          <w:rFonts w:ascii="Times New Roman" w:hAnsi="Times New Roman" w:cs="Times New Roman"/>
          <w:b/>
        </w:rPr>
      </w:pPr>
    </w:p>
    <w:p w14:paraId="48EBA1D1" w14:textId="77777777" w:rsidR="00D842F5" w:rsidRPr="007C538E" w:rsidRDefault="00D842F5" w:rsidP="004805DA">
      <w:pPr>
        <w:spacing w:after="120" w:line="276" w:lineRule="auto"/>
        <w:jc w:val="both"/>
        <w:rPr>
          <w:rFonts w:ascii="Times New Roman" w:hAnsi="Times New Roman" w:cs="Times New Roman"/>
          <w:b/>
        </w:rPr>
      </w:pPr>
    </w:p>
    <w:p w14:paraId="7B069E7A" w14:textId="77777777" w:rsidR="00673AD5" w:rsidRPr="007C538E" w:rsidRDefault="00673AD5" w:rsidP="004805DA">
      <w:pPr>
        <w:spacing w:after="120" w:line="276" w:lineRule="auto"/>
        <w:jc w:val="both"/>
        <w:rPr>
          <w:rFonts w:ascii="Times New Roman" w:hAnsi="Times New Roman" w:cs="Times New Roman"/>
          <w:b/>
        </w:rPr>
      </w:pPr>
    </w:p>
    <w:p w14:paraId="3D048567" w14:textId="2548513D" w:rsidR="00112FA9" w:rsidRPr="007C538E" w:rsidRDefault="004D3C4B" w:rsidP="004805DA">
      <w:pPr>
        <w:spacing w:after="120" w:line="276" w:lineRule="auto"/>
        <w:jc w:val="both"/>
        <w:rPr>
          <w:rFonts w:ascii="Times New Roman" w:hAnsi="Times New Roman" w:cs="Times New Roman"/>
          <w:b/>
        </w:rPr>
      </w:pPr>
      <w:r w:rsidRPr="007C538E">
        <w:rPr>
          <w:rFonts w:ascii="Times New Roman" w:hAnsi="Times New Roman" w:cs="Times New Roman"/>
          <w:b/>
        </w:rPr>
        <w:t>Genel Değerlendirme (Amaç 5)</w:t>
      </w:r>
    </w:p>
    <w:p w14:paraId="717E8BCB" w14:textId="0B3E183C" w:rsidR="00112FA9" w:rsidRPr="007C538E" w:rsidRDefault="00AC75CA" w:rsidP="00AC75CA">
      <w:pPr>
        <w:pStyle w:val="ListeParagraf"/>
        <w:numPr>
          <w:ilvl w:val="0"/>
          <w:numId w:val="6"/>
        </w:numPr>
        <w:spacing w:after="120" w:line="276" w:lineRule="auto"/>
        <w:ind w:left="0" w:firstLine="0"/>
        <w:jc w:val="both"/>
        <w:rPr>
          <w:rFonts w:ascii="Times New Roman" w:hAnsi="Times New Roman" w:cs="Times New Roman"/>
          <w:bCs/>
        </w:rPr>
      </w:pPr>
      <w:r w:rsidRPr="007C538E">
        <w:rPr>
          <w:rFonts w:ascii="Times New Roman" w:hAnsi="Times New Roman" w:cs="Times New Roman"/>
          <w:bCs/>
        </w:rPr>
        <w:t xml:space="preserve">Hedef 5.1 ‘’Kamu kurumlarıyla birlikte sosyal sorumluk proje sayısının artırılması’’ maddesine ilişkin istenen hedefe henüz ulaşılamamıştır. Fakültemiz öğretim elemanlarının üye oldukları birçok dernek, konsey vs. topluluklar bulunmaktadır; fakat burada yapılan çalışmaların kapsamı itibariyle bu hedef içerisinde çalışmalar yer alamamaktadır. Bu hedefe ilişkin </w:t>
      </w:r>
      <w:r w:rsidR="00CB3F9A" w:rsidRPr="007C538E">
        <w:rPr>
          <w:rFonts w:ascii="Times New Roman" w:hAnsi="Times New Roman" w:cs="Times New Roman"/>
          <w:bCs/>
        </w:rPr>
        <w:t>2024-2025</w:t>
      </w:r>
      <w:r w:rsidRPr="007C538E">
        <w:rPr>
          <w:rFonts w:ascii="Times New Roman" w:hAnsi="Times New Roman" w:cs="Times New Roman"/>
          <w:bCs/>
        </w:rPr>
        <w:t xml:space="preserve"> akademik dönemde çalışmaların yapılması planlanmıştır.</w:t>
      </w:r>
    </w:p>
    <w:p w14:paraId="1C55D722" w14:textId="62B0A408" w:rsidR="00AC75CA" w:rsidRPr="007C538E" w:rsidRDefault="00AC75CA" w:rsidP="00AC75CA">
      <w:pPr>
        <w:pStyle w:val="ListeParagraf"/>
        <w:numPr>
          <w:ilvl w:val="0"/>
          <w:numId w:val="6"/>
        </w:numPr>
        <w:spacing w:after="120" w:line="276" w:lineRule="auto"/>
        <w:ind w:left="0" w:firstLine="0"/>
        <w:jc w:val="both"/>
        <w:rPr>
          <w:rFonts w:ascii="Times New Roman" w:hAnsi="Times New Roman" w:cs="Times New Roman"/>
          <w:bCs/>
        </w:rPr>
      </w:pPr>
      <w:r w:rsidRPr="007C538E">
        <w:rPr>
          <w:rFonts w:ascii="Times New Roman" w:hAnsi="Times New Roman" w:cs="Times New Roman"/>
          <w:bCs/>
        </w:rPr>
        <w:t>Hedef 5.2 ‘’Dezavantajlı gruplara yönelik sosyal entegrasyon ve kapsayıcılığa ilişkin yapılan faaliyet sayısının artırılması’’ maddesin</w:t>
      </w:r>
      <w:r w:rsidR="00CB3F9A" w:rsidRPr="007C538E">
        <w:rPr>
          <w:rFonts w:ascii="Times New Roman" w:hAnsi="Times New Roman" w:cs="Times New Roman"/>
          <w:bCs/>
        </w:rPr>
        <w:t>de yapılan etkinlikler hedeflenenin üzerine çıkılmasını sağlamıştır.</w:t>
      </w:r>
    </w:p>
    <w:p w14:paraId="39FE4D19" w14:textId="30E5A196" w:rsidR="00751098" w:rsidRPr="007C538E" w:rsidRDefault="00AC75CA" w:rsidP="000010DF">
      <w:pPr>
        <w:pStyle w:val="ListeParagraf"/>
        <w:numPr>
          <w:ilvl w:val="0"/>
          <w:numId w:val="6"/>
        </w:numPr>
        <w:spacing w:after="120" w:line="276" w:lineRule="auto"/>
        <w:ind w:left="0" w:firstLine="0"/>
        <w:jc w:val="both"/>
        <w:rPr>
          <w:rFonts w:ascii="Times New Roman" w:hAnsi="Times New Roman" w:cs="Times New Roman"/>
          <w:bCs/>
        </w:rPr>
        <w:sectPr w:rsidR="00751098" w:rsidRPr="007C538E" w:rsidSect="00A47311">
          <w:pgSz w:w="16838" w:h="11906" w:orient="landscape"/>
          <w:pgMar w:top="1417" w:right="1417" w:bottom="1417" w:left="1417" w:header="708" w:footer="708" w:gutter="0"/>
          <w:pgNumType w:start="0"/>
          <w:cols w:space="708"/>
          <w:titlePg/>
          <w:docGrid w:linePitch="360"/>
        </w:sectPr>
      </w:pPr>
      <w:r w:rsidRPr="007C538E">
        <w:rPr>
          <w:rFonts w:ascii="Times New Roman" w:hAnsi="Times New Roman" w:cs="Times New Roman"/>
          <w:bCs/>
        </w:rPr>
        <w:t>Hedef 5.3 ‘’Öğretim elemanlarının ve öğrencilerin yürüttüğü sosyal sorumluk proje sayısının artırılması’’ maddesine ilişkin yalnızca fakültemizin ortağı olarak yer aldığı bir proje tespit edilmiştir, dolayısıyla hedef maddesinde istenen seviyeye henüz gelinememiştir. Bu hedefte ilerleme kaydedildikçe, Hedef 5.5’te yer alan ‘’</w:t>
      </w:r>
      <w:r w:rsidRPr="007C538E">
        <w:rPr>
          <w:rFonts w:ascii="Times New Roman" w:hAnsi="Times New Roman" w:cs="Times New Roman"/>
        </w:rPr>
        <w:t xml:space="preserve"> </w:t>
      </w:r>
      <w:r w:rsidRPr="007C538E">
        <w:rPr>
          <w:rFonts w:ascii="Times New Roman" w:hAnsi="Times New Roman" w:cs="Times New Roman"/>
          <w:bCs/>
        </w:rPr>
        <w:t>Ar-</w:t>
      </w:r>
      <w:proofErr w:type="spellStart"/>
      <w:r w:rsidRPr="007C538E">
        <w:rPr>
          <w:rFonts w:ascii="Times New Roman" w:hAnsi="Times New Roman" w:cs="Times New Roman"/>
          <w:bCs/>
        </w:rPr>
        <w:t>Ge</w:t>
      </w:r>
      <w:proofErr w:type="spellEnd"/>
      <w:r w:rsidRPr="007C538E">
        <w:rPr>
          <w:rFonts w:ascii="Times New Roman" w:hAnsi="Times New Roman" w:cs="Times New Roman"/>
          <w:bCs/>
        </w:rPr>
        <w:t>, inovasyon ve ürün geliştirme kapsamında sunulan hizmet sayısının artırılması’’ hedefinde de iyileşme görülecektir</w:t>
      </w:r>
      <w:r w:rsidR="00751098" w:rsidRPr="007C538E">
        <w:rPr>
          <w:rFonts w:ascii="Times New Roman" w:hAnsi="Times New Roman" w:cs="Times New Roman"/>
          <w:bCs/>
        </w:rPr>
        <w:t>.</w:t>
      </w:r>
    </w:p>
    <w:p w14:paraId="7B27170C" w14:textId="2F46B32A" w:rsidR="00DB1520" w:rsidRPr="007C538E" w:rsidRDefault="00DB1520" w:rsidP="00751098">
      <w:pPr>
        <w:pStyle w:val="ListeParagraf"/>
        <w:spacing w:after="120" w:line="276" w:lineRule="auto"/>
        <w:ind w:left="0"/>
        <w:jc w:val="both"/>
        <w:rPr>
          <w:rFonts w:ascii="Times New Roman" w:hAnsi="Times New Roman" w:cs="Times New Roman"/>
          <w:b/>
        </w:rPr>
      </w:pPr>
      <w:r w:rsidRPr="007C538E">
        <w:rPr>
          <w:rFonts w:ascii="Times New Roman" w:hAnsi="Times New Roman" w:cs="Times New Roman"/>
          <w:b/>
        </w:rPr>
        <w:lastRenderedPageBreak/>
        <w:t>202</w:t>
      </w:r>
      <w:r w:rsidR="007B7CF8" w:rsidRPr="007C538E">
        <w:rPr>
          <w:rFonts w:ascii="Times New Roman" w:hAnsi="Times New Roman" w:cs="Times New Roman"/>
          <w:b/>
        </w:rPr>
        <w:t>3</w:t>
      </w:r>
      <w:r w:rsidRPr="007C538E">
        <w:rPr>
          <w:rFonts w:ascii="Times New Roman" w:hAnsi="Times New Roman" w:cs="Times New Roman"/>
          <w:b/>
        </w:rPr>
        <w:t xml:space="preserve"> Gerçekleşme </w:t>
      </w:r>
      <w:r w:rsidR="00751098" w:rsidRPr="007C538E">
        <w:rPr>
          <w:rFonts w:ascii="Times New Roman" w:hAnsi="Times New Roman" w:cs="Times New Roman"/>
          <w:b/>
        </w:rPr>
        <w:t xml:space="preserve">Dönemi </w:t>
      </w:r>
      <w:r w:rsidRPr="007C538E">
        <w:rPr>
          <w:rFonts w:ascii="Times New Roman" w:hAnsi="Times New Roman" w:cs="Times New Roman"/>
          <w:b/>
        </w:rPr>
        <w:t>Genel Değerlendirme</w:t>
      </w:r>
    </w:p>
    <w:p w14:paraId="25AC229E" w14:textId="25327802" w:rsidR="00DB1520" w:rsidRPr="007C538E" w:rsidRDefault="00DB1520" w:rsidP="004805DA">
      <w:pPr>
        <w:spacing w:after="120" w:line="276" w:lineRule="auto"/>
        <w:jc w:val="both"/>
        <w:rPr>
          <w:rFonts w:ascii="Times New Roman" w:hAnsi="Times New Roman" w:cs="Times New Roman"/>
        </w:rPr>
      </w:pPr>
      <w:r w:rsidRPr="007C538E">
        <w:rPr>
          <w:rFonts w:ascii="Times New Roman" w:hAnsi="Times New Roman" w:cs="Times New Roman"/>
        </w:rPr>
        <w:t>Bu bölümde 202</w:t>
      </w:r>
      <w:r w:rsidR="007B7CF8" w:rsidRPr="007C538E">
        <w:rPr>
          <w:rFonts w:ascii="Times New Roman" w:hAnsi="Times New Roman" w:cs="Times New Roman"/>
        </w:rPr>
        <w:t>3</w:t>
      </w:r>
      <w:r w:rsidRPr="007C538E">
        <w:rPr>
          <w:rFonts w:ascii="Times New Roman" w:hAnsi="Times New Roman" w:cs="Times New Roman"/>
        </w:rPr>
        <w:t xml:space="preserve"> döneminde planlanan hedeflere genel olarak ulaşılmasının değerlendirilmesi yapılır ve iyileştirmeye açık alanlar belirti</w:t>
      </w:r>
      <w:r w:rsidR="00B63668" w:rsidRPr="007C538E">
        <w:rPr>
          <w:rFonts w:ascii="Times New Roman" w:hAnsi="Times New Roman" w:cs="Times New Roman"/>
        </w:rPr>
        <w:t>lmiştir</w:t>
      </w:r>
      <w:r w:rsidRPr="007C538E">
        <w:rPr>
          <w:rFonts w:ascii="Times New Roman" w:hAnsi="Times New Roman" w:cs="Times New Roman"/>
        </w:rPr>
        <w:t>.</w:t>
      </w:r>
    </w:p>
    <w:tbl>
      <w:tblPr>
        <w:tblW w:w="5000" w:type="pct"/>
        <w:tblCellMar>
          <w:top w:w="15" w:type="dxa"/>
          <w:left w:w="70" w:type="dxa"/>
          <w:right w:w="70" w:type="dxa"/>
        </w:tblCellMar>
        <w:tblLook w:val="04A0" w:firstRow="1" w:lastRow="0" w:firstColumn="1" w:lastColumn="0" w:noHBand="0" w:noVBand="1"/>
      </w:tblPr>
      <w:tblGrid>
        <w:gridCol w:w="2625"/>
        <w:gridCol w:w="3300"/>
        <w:gridCol w:w="1490"/>
        <w:gridCol w:w="1488"/>
        <w:gridCol w:w="159"/>
      </w:tblGrid>
      <w:tr w:rsidR="001D4E7A" w:rsidRPr="007C538E" w14:paraId="6C6DB000" w14:textId="77777777" w:rsidTr="001D4E7A">
        <w:trPr>
          <w:gridAfter w:val="1"/>
          <w:wAfter w:w="88" w:type="pct"/>
          <w:trHeight w:val="915"/>
        </w:trPr>
        <w:tc>
          <w:tcPr>
            <w:tcW w:w="1448" w:type="pct"/>
            <w:tcBorders>
              <w:top w:val="single" w:sz="4" w:space="0" w:color="auto"/>
              <w:left w:val="single" w:sz="4" w:space="0" w:color="auto"/>
              <w:bottom w:val="nil"/>
              <w:right w:val="single" w:sz="4" w:space="0" w:color="auto"/>
            </w:tcBorders>
            <w:shd w:val="clear" w:color="auto" w:fill="auto"/>
            <w:noWrap/>
            <w:vAlign w:val="bottom"/>
            <w:hideMark/>
          </w:tcPr>
          <w:p w14:paraId="788761C6" w14:textId="77777777" w:rsidR="00B63668" w:rsidRPr="007C538E" w:rsidRDefault="00B63668" w:rsidP="00B63668">
            <w:pPr>
              <w:spacing w:after="0" w:line="240" w:lineRule="auto"/>
              <w:jc w:val="center"/>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Amaçlar</w:t>
            </w:r>
          </w:p>
        </w:tc>
        <w:tc>
          <w:tcPr>
            <w:tcW w:w="1821" w:type="pct"/>
            <w:tcBorders>
              <w:top w:val="single" w:sz="4" w:space="0" w:color="auto"/>
              <w:left w:val="nil"/>
              <w:bottom w:val="nil"/>
              <w:right w:val="single" w:sz="4" w:space="0" w:color="auto"/>
            </w:tcBorders>
            <w:shd w:val="clear" w:color="000000" w:fill="808080"/>
            <w:vAlign w:val="bottom"/>
            <w:hideMark/>
          </w:tcPr>
          <w:p w14:paraId="7CBEEDED" w14:textId="77777777" w:rsidR="00B63668" w:rsidRPr="007C538E" w:rsidRDefault="00B63668" w:rsidP="00B63668">
            <w:pPr>
              <w:spacing w:after="0" w:line="240" w:lineRule="auto"/>
              <w:jc w:val="center"/>
              <w:rPr>
                <w:rFonts w:ascii="Times New Roman" w:eastAsia="Times New Roman" w:hAnsi="Times New Roman" w:cs="Times New Roman"/>
                <w:color w:val="FFFFFF"/>
                <w:sz w:val="22"/>
                <w:szCs w:val="22"/>
                <w:lang w:eastAsia="tr-TR"/>
              </w:rPr>
            </w:pPr>
            <w:proofErr w:type="spellStart"/>
            <w:r w:rsidRPr="007C538E">
              <w:rPr>
                <w:rFonts w:ascii="Times New Roman" w:eastAsia="Times New Roman" w:hAnsi="Times New Roman" w:cs="Times New Roman"/>
                <w:color w:val="FFFFFF"/>
                <w:sz w:val="22"/>
                <w:szCs w:val="22"/>
                <w:lang w:eastAsia="tr-TR"/>
              </w:rPr>
              <w:t>TabloAdı</w:t>
            </w:r>
            <w:proofErr w:type="spellEnd"/>
          </w:p>
        </w:tc>
        <w:tc>
          <w:tcPr>
            <w:tcW w:w="822" w:type="pct"/>
            <w:tcBorders>
              <w:top w:val="single" w:sz="4" w:space="0" w:color="auto"/>
              <w:left w:val="nil"/>
              <w:bottom w:val="nil"/>
              <w:right w:val="single" w:sz="4" w:space="0" w:color="auto"/>
            </w:tcBorders>
            <w:shd w:val="clear" w:color="000000" w:fill="808080"/>
            <w:vAlign w:val="bottom"/>
            <w:hideMark/>
          </w:tcPr>
          <w:p w14:paraId="43BA86D2" w14:textId="77777777" w:rsidR="00B63668" w:rsidRPr="007C538E" w:rsidRDefault="00B63668" w:rsidP="00B63668">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 xml:space="preserve">Hedef Bazlı Gerçekleşme </w:t>
            </w:r>
            <w:proofErr w:type="gramStart"/>
            <w:r w:rsidRPr="007C538E">
              <w:rPr>
                <w:rFonts w:ascii="Times New Roman" w:eastAsia="Times New Roman" w:hAnsi="Times New Roman" w:cs="Times New Roman"/>
                <w:color w:val="FFFFFF"/>
                <w:sz w:val="22"/>
                <w:szCs w:val="22"/>
                <w:lang w:eastAsia="tr-TR"/>
              </w:rPr>
              <w:t>Oranı(</w:t>
            </w:r>
            <w:proofErr w:type="gramEnd"/>
            <w:r w:rsidRPr="007C538E">
              <w:rPr>
                <w:rFonts w:ascii="Times New Roman" w:eastAsia="Times New Roman" w:hAnsi="Times New Roman" w:cs="Times New Roman"/>
                <w:color w:val="FFFFFF"/>
                <w:sz w:val="22"/>
                <w:szCs w:val="22"/>
                <w:lang w:eastAsia="tr-TR"/>
              </w:rPr>
              <w:t>%)</w:t>
            </w:r>
          </w:p>
        </w:tc>
        <w:tc>
          <w:tcPr>
            <w:tcW w:w="821" w:type="pct"/>
            <w:tcBorders>
              <w:top w:val="single" w:sz="4" w:space="0" w:color="auto"/>
              <w:left w:val="nil"/>
              <w:bottom w:val="nil"/>
              <w:right w:val="single" w:sz="4" w:space="0" w:color="auto"/>
            </w:tcBorders>
            <w:shd w:val="clear" w:color="000000" w:fill="808080"/>
            <w:vAlign w:val="bottom"/>
            <w:hideMark/>
          </w:tcPr>
          <w:p w14:paraId="65D30B84" w14:textId="77777777" w:rsidR="00B63668" w:rsidRPr="007C538E" w:rsidRDefault="00B63668" w:rsidP="00B63668">
            <w:pPr>
              <w:spacing w:after="0" w:line="240" w:lineRule="auto"/>
              <w:jc w:val="center"/>
              <w:rPr>
                <w:rFonts w:ascii="Times New Roman" w:eastAsia="Times New Roman" w:hAnsi="Times New Roman" w:cs="Times New Roman"/>
                <w:color w:val="FFFFFF"/>
                <w:sz w:val="22"/>
                <w:szCs w:val="22"/>
                <w:lang w:eastAsia="tr-TR"/>
              </w:rPr>
            </w:pPr>
            <w:r w:rsidRPr="007C538E">
              <w:rPr>
                <w:rFonts w:ascii="Times New Roman" w:eastAsia="Times New Roman" w:hAnsi="Times New Roman" w:cs="Times New Roman"/>
                <w:color w:val="FFFFFF"/>
                <w:sz w:val="22"/>
                <w:szCs w:val="22"/>
                <w:lang w:eastAsia="tr-TR"/>
              </w:rPr>
              <w:t xml:space="preserve">Amaç Bazlı Gerçekleşme </w:t>
            </w:r>
            <w:proofErr w:type="gramStart"/>
            <w:r w:rsidRPr="007C538E">
              <w:rPr>
                <w:rFonts w:ascii="Times New Roman" w:eastAsia="Times New Roman" w:hAnsi="Times New Roman" w:cs="Times New Roman"/>
                <w:color w:val="FFFFFF"/>
                <w:sz w:val="22"/>
                <w:szCs w:val="22"/>
                <w:lang w:eastAsia="tr-TR"/>
              </w:rPr>
              <w:t>Oranı(</w:t>
            </w:r>
            <w:proofErr w:type="gramEnd"/>
            <w:r w:rsidRPr="007C538E">
              <w:rPr>
                <w:rFonts w:ascii="Times New Roman" w:eastAsia="Times New Roman" w:hAnsi="Times New Roman" w:cs="Times New Roman"/>
                <w:color w:val="FFFFFF"/>
                <w:sz w:val="22"/>
                <w:szCs w:val="22"/>
                <w:lang w:eastAsia="tr-TR"/>
              </w:rPr>
              <w:t>%)</w:t>
            </w:r>
          </w:p>
        </w:tc>
      </w:tr>
      <w:tr w:rsidR="001D4E7A" w:rsidRPr="007C538E" w14:paraId="024C4327" w14:textId="77777777" w:rsidTr="00B851DE">
        <w:trPr>
          <w:gridAfter w:val="1"/>
          <w:wAfter w:w="88" w:type="pct"/>
          <w:trHeight w:val="476"/>
        </w:trPr>
        <w:tc>
          <w:tcPr>
            <w:tcW w:w="14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05E32A" w14:textId="77777777" w:rsidR="00B63668" w:rsidRPr="007C538E" w:rsidRDefault="00B63668" w:rsidP="00B63668">
            <w:pPr>
              <w:spacing w:after="0" w:line="240" w:lineRule="auto"/>
              <w:jc w:val="center"/>
              <w:rPr>
                <w:rFonts w:ascii="Times New Roman" w:eastAsia="Times New Roman" w:hAnsi="Times New Roman" w:cs="Times New Roman"/>
                <w:b/>
                <w:bCs/>
                <w:color w:val="000000"/>
                <w:sz w:val="22"/>
                <w:szCs w:val="22"/>
                <w:lang w:eastAsia="tr-TR"/>
              </w:rPr>
            </w:pPr>
            <w:r w:rsidRPr="007C538E">
              <w:rPr>
                <w:rFonts w:ascii="Times New Roman" w:eastAsia="Times New Roman" w:hAnsi="Times New Roman" w:cs="Times New Roman"/>
                <w:b/>
                <w:bCs/>
                <w:color w:val="000000"/>
                <w:sz w:val="22"/>
                <w:szCs w:val="22"/>
                <w:lang w:eastAsia="tr-TR"/>
              </w:rPr>
              <w:t>Amaç 1. Güçlü bir Kalite Kültürü ve Kalite Güvence Sistemini oluşturmak</w:t>
            </w:r>
          </w:p>
        </w:tc>
        <w:tc>
          <w:tcPr>
            <w:tcW w:w="1821" w:type="pct"/>
            <w:vMerge w:val="restart"/>
            <w:tcBorders>
              <w:top w:val="single" w:sz="8" w:space="0" w:color="auto"/>
              <w:left w:val="nil"/>
              <w:bottom w:val="single" w:sz="4" w:space="0" w:color="auto"/>
              <w:right w:val="single" w:sz="4" w:space="0" w:color="auto"/>
            </w:tcBorders>
            <w:shd w:val="clear" w:color="000000" w:fill="FFFFFF"/>
            <w:vAlign w:val="center"/>
            <w:hideMark/>
          </w:tcPr>
          <w:p w14:paraId="47E8A324" w14:textId="27B567B9"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1.1(Üniversitenin stratejik planında yer alan faaliyetleri başarıyla gerçekleştirmek)</w:t>
            </w:r>
          </w:p>
        </w:tc>
        <w:tc>
          <w:tcPr>
            <w:tcW w:w="822" w:type="pct"/>
            <w:vMerge w:val="restart"/>
            <w:tcBorders>
              <w:top w:val="single" w:sz="8" w:space="0" w:color="auto"/>
              <w:left w:val="single" w:sz="4" w:space="0" w:color="auto"/>
              <w:bottom w:val="single" w:sz="4" w:space="0" w:color="auto"/>
              <w:right w:val="single" w:sz="4" w:space="0" w:color="auto"/>
            </w:tcBorders>
            <w:shd w:val="clear" w:color="auto" w:fill="F78DE8"/>
            <w:vAlign w:val="center"/>
            <w:hideMark/>
          </w:tcPr>
          <w:p w14:paraId="42C77099" w14:textId="240A4DB0" w:rsidR="00B63668" w:rsidRPr="007C538E" w:rsidRDefault="004846A3" w:rsidP="00B63668">
            <w:pPr>
              <w:spacing w:after="0" w:line="240" w:lineRule="auto"/>
              <w:rPr>
                <w:rFonts w:ascii="Times New Roman" w:eastAsia="Times New Roman" w:hAnsi="Times New Roman" w:cs="Times New Roman"/>
                <w:color w:val="9C0006"/>
                <w:sz w:val="22"/>
                <w:szCs w:val="22"/>
                <w:lang w:eastAsia="tr-TR"/>
              </w:rPr>
            </w:pPr>
            <w:r w:rsidRPr="007C538E">
              <w:rPr>
                <w:rFonts w:ascii="Times New Roman" w:eastAsia="Times New Roman" w:hAnsi="Times New Roman" w:cs="Times New Roman"/>
                <w:color w:val="9C0006"/>
                <w:sz w:val="22"/>
                <w:szCs w:val="22"/>
                <w:lang w:eastAsia="tr-TR"/>
              </w:rPr>
              <w:t>78,67</w:t>
            </w:r>
          </w:p>
        </w:tc>
        <w:tc>
          <w:tcPr>
            <w:tcW w:w="821" w:type="pct"/>
            <w:vMerge w:val="restart"/>
            <w:tcBorders>
              <w:top w:val="single" w:sz="8" w:space="0" w:color="auto"/>
              <w:left w:val="single" w:sz="4" w:space="0" w:color="auto"/>
              <w:bottom w:val="single" w:sz="4" w:space="0" w:color="auto"/>
              <w:right w:val="single" w:sz="8" w:space="0" w:color="auto"/>
            </w:tcBorders>
            <w:shd w:val="clear" w:color="auto" w:fill="F78DE8"/>
            <w:vAlign w:val="center"/>
            <w:hideMark/>
          </w:tcPr>
          <w:p w14:paraId="78377339" w14:textId="4C4CABB0" w:rsidR="00B63668" w:rsidRPr="007C538E" w:rsidRDefault="00B851DE" w:rsidP="00B63668">
            <w:pPr>
              <w:spacing w:after="0" w:line="240" w:lineRule="auto"/>
              <w:rPr>
                <w:rFonts w:ascii="Times New Roman" w:eastAsia="Times New Roman" w:hAnsi="Times New Roman" w:cs="Times New Roman"/>
                <w:color w:val="FF0000"/>
                <w:sz w:val="22"/>
                <w:szCs w:val="22"/>
                <w:lang w:eastAsia="tr-TR"/>
              </w:rPr>
            </w:pPr>
            <w:r w:rsidRPr="007C538E">
              <w:rPr>
                <w:rFonts w:ascii="Times New Roman" w:eastAsia="Times New Roman" w:hAnsi="Times New Roman" w:cs="Times New Roman"/>
                <w:color w:val="FF0000"/>
                <w:sz w:val="22"/>
                <w:szCs w:val="22"/>
                <w:lang w:eastAsia="tr-TR"/>
              </w:rPr>
              <w:t>87,33</w:t>
            </w:r>
          </w:p>
        </w:tc>
      </w:tr>
      <w:tr w:rsidR="001D4E7A" w:rsidRPr="007C538E" w14:paraId="703A2DA2" w14:textId="77777777" w:rsidTr="00B851DE">
        <w:trPr>
          <w:trHeight w:val="300"/>
        </w:trPr>
        <w:tc>
          <w:tcPr>
            <w:tcW w:w="1448" w:type="pct"/>
            <w:vMerge/>
            <w:tcBorders>
              <w:top w:val="single" w:sz="8" w:space="0" w:color="auto"/>
              <w:left w:val="single" w:sz="8" w:space="0" w:color="auto"/>
              <w:bottom w:val="single" w:sz="8" w:space="0" w:color="000000"/>
              <w:right w:val="single" w:sz="8" w:space="0" w:color="auto"/>
            </w:tcBorders>
            <w:vAlign w:val="center"/>
            <w:hideMark/>
          </w:tcPr>
          <w:p w14:paraId="42B8E2F2"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single" w:sz="8" w:space="0" w:color="auto"/>
              <w:left w:val="nil"/>
              <w:bottom w:val="single" w:sz="4" w:space="0" w:color="auto"/>
              <w:right w:val="single" w:sz="4" w:space="0" w:color="auto"/>
            </w:tcBorders>
            <w:vAlign w:val="center"/>
            <w:hideMark/>
          </w:tcPr>
          <w:p w14:paraId="49E72519"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8" w:space="0" w:color="auto"/>
              <w:left w:val="single" w:sz="4" w:space="0" w:color="auto"/>
              <w:bottom w:val="single" w:sz="4" w:space="0" w:color="auto"/>
              <w:right w:val="single" w:sz="4" w:space="0" w:color="auto"/>
            </w:tcBorders>
            <w:shd w:val="clear" w:color="auto" w:fill="F78DE8"/>
            <w:vAlign w:val="center"/>
            <w:hideMark/>
          </w:tcPr>
          <w:p w14:paraId="43870FFE"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2F7D49EF"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tcBorders>
              <w:top w:val="nil"/>
              <w:left w:val="nil"/>
              <w:bottom w:val="nil"/>
              <w:right w:val="nil"/>
            </w:tcBorders>
            <w:shd w:val="clear" w:color="auto" w:fill="auto"/>
            <w:noWrap/>
            <w:vAlign w:val="bottom"/>
            <w:hideMark/>
          </w:tcPr>
          <w:p w14:paraId="748A1450"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r>
      <w:tr w:rsidR="001D4E7A" w:rsidRPr="007C538E" w14:paraId="251A1621" w14:textId="77777777" w:rsidTr="00B851DE">
        <w:trPr>
          <w:trHeight w:val="300"/>
        </w:trPr>
        <w:tc>
          <w:tcPr>
            <w:tcW w:w="1448" w:type="pct"/>
            <w:vMerge/>
            <w:tcBorders>
              <w:top w:val="single" w:sz="8" w:space="0" w:color="auto"/>
              <w:left w:val="single" w:sz="8" w:space="0" w:color="auto"/>
              <w:bottom w:val="single" w:sz="8" w:space="0" w:color="000000"/>
              <w:right w:val="single" w:sz="8" w:space="0" w:color="auto"/>
            </w:tcBorders>
            <w:vAlign w:val="center"/>
            <w:hideMark/>
          </w:tcPr>
          <w:p w14:paraId="02F58156"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single" w:sz="8" w:space="0" w:color="auto"/>
              <w:left w:val="nil"/>
              <w:bottom w:val="single" w:sz="4" w:space="0" w:color="auto"/>
              <w:right w:val="single" w:sz="4" w:space="0" w:color="auto"/>
            </w:tcBorders>
            <w:vAlign w:val="center"/>
            <w:hideMark/>
          </w:tcPr>
          <w:p w14:paraId="1F6F7FDC"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8" w:space="0" w:color="auto"/>
              <w:left w:val="single" w:sz="4" w:space="0" w:color="auto"/>
              <w:bottom w:val="single" w:sz="4" w:space="0" w:color="auto"/>
              <w:right w:val="single" w:sz="4" w:space="0" w:color="auto"/>
            </w:tcBorders>
            <w:shd w:val="clear" w:color="auto" w:fill="F78DE8"/>
            <w:vAlign w:val="center"/>
            <w:hideMark/>
          </w:tcPr>
          <w:p w14:paraId="1388D692"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039C59A3"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tcBorders>
              <w:top w:val="nil"/>
              <w:left w:val="nil"/>
              <w:bottom w:val="nil"/>
              <w:right w:val="nil"/>
            </w:tcBorders>
            <w:shd w:val="clear" w:color="auto" w:fill="auto"/>
            <w:noWrap/>
            <w:vAlign w:val="bottom"/>
            <w:hideMark/>
          </w:tcPr>
          <w:p w14:paraId="20277757"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55F5B061" w14:textId="77777777" w:rsidTr="00B851DE">
        <w:trPr>
          <w:trHeight w:val="300"/>
        </w:trPr>
        <w:tc>
          <w:tcPr>
            <w:tcW w:w="1448" w:type="pct"/>
            <w:vMerge/>
            <w:tcBorders>
              <w:top w:val="single" w:sz="8" w:space="0" w:color="auto"/>
              <w:left w:val="single" w:sz="8" w:space="0" w:color="auto"/>
              <w:bottom w:val="single" w:sz="8" w:space="0" w:color="000000"/>
              <w:right w:val="single" w:sz="8" w:space="0" w:color="auto"/>
            </w:tcBorders>
            <w:vAlign w:val="center"/>
            <w:hideMark/>
          </w:tcPr>
          <w:p w14:paraId="74CFBB70"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val="restart"/>
            <w:tcBorders>
              <w:top w:val="nil"/>
              <w:left w:val="nil"/>
              <w:bottom w:val="single" w:sz="4" w:space="0" w:color="auto"/>
              <w:right w:val="single" w:sz="4" w:space="0" w:color="auto"/>
            </w:tcBorders>
            <w:shd w:val="clear" w:color="000000" w:fill="FFFFFF"/>
            <w:vAlign w:val="center"/>
            <w:hideMark/>
          </w:tcPr>
          <w:p w14:paraId="6056B484"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1.2 (Akademik birimlerin eğitim-öğretim programların akredite etmek veya öz değerlendirme yapmak)</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F78DE8"/>
            <w:vAlign w:val="center"/>
            <w:hideMark/>
          </w:tcPr>
          <w:p w14:paraId="79581D77" w14:textId="1229E417" w:rsidR="00B63668" w:rsidRPr="007C538E" w:rsidRDefault="004846A3" w:rsidP="00B63668">
            <w:pPr>
              <w:spacing w:after="0" w:line="240" w:lineRule="auto"/>
              <w:rPr>
                <w:rFonts w:ascii="Times New Roman" w:eastAsia="Times New Roman" w:hAnsi="Times New Roman" w:cs="Times New Roman"/>
                <w:color w:val="006100"/>
                <w:sz w:val="22"/>
                <w:szCs w:val="22"/>
                <w:lang w:eastAsia="tr-TR"/>
              </w:rPr>
            </w:pPr>
            <w:r w:rsidRPr="007C538E">
              <w:rPr>
                <w:rFonts w:ascii="Times New Roman" w:eastAsia="Times New Roman" w:hAnsi="Times New Roman" w:cs="Times New Roman"/>
                <w:color w:val="FF0000"/>
                <w:sz w:val="22"/>
                <w:szCs w:val="22"/>
                <w:lang w:eastAsia="tr-TR"/>
              </w:rPr>
              <w:t>60</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446F658D"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vAlign w:val="center"/>
            <w:hideMark/>
          </w:tcPr>
          <w:p w14:paraId="0097ADDD"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4C132854" w14:textId="77777777" w:rsidTr="00B851DE">
        <w:trPr>
          <w:trHeight w:val="300"/>
        </w:trPr>
        <w:tc>
          <w:tcPr>
            <w:tcW w:w="1448" w:type="pct"/>
            <w:vMerge/>
            <w:tcBorders>
              <w:top w:val="single" w:sz="8" w:space="0" w:color="auto"/>
              <w:left w:val="single" w:sz="8" w:space="0" w:color="auto"/>
              <w:bottom w:val="single" w:sz="8" w:space="0" w:color="000000"/>
              <w:right w:val="single" w:sz="8" w:space="0" w:color="auto"/>
            </w:tcBorders>
            <w:vAlign w:val="center"/>
            <w:hideMark/>
          </w:tcPr>
          <w:p w14:paraId="4D7C62D0"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37E7A83E"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hideMark/>
          </w:tcPr>
          <w:p w14:paraId="4D2E34D4"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00AD8ED9"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tcBorders>
              <w:top w:val="nil"/>
              <w:left w:val="nil"/>
              <w:bottom w:val="nil"/>
              <w:right w:val="nil"/>
            </w:tcBorders>
            <w:shd w:val="clear" w:color="auto" w:fill="auto"/>
            <w:noWrap/>
            <w:vAlign w:val="bottom"/>
            <w:hideMark/>
          </w:tcPr>
          <w:p w14:paraId="1D4DC88A"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r>
      <w:tr w:rsidR="001D4E7A" w:rsidRPr="007C538E" w14:paraId="530C9427" w14:textId="77777777" w:rsidTr="00B851DE">
        <w:trPr>
          <w:trHeight w:val="300"/>
        </w:trPr>
        <w:tc>
          <w:tcPr>
            <w:tcW w:w="1448" w:type="pct"/>
            <w:vMerge/>
            <w:tcBorders>
              <w:top w:val="single" w:sz="8" w:space="0" w:color="auto"/>
              <w:left w:val="single" w:sz="8" w:space="0" w:color="auto"/>
              <w:bottom w:val="single" w:sz="8" w:space="0" w:color="000000"/>
              <w:right w:val="single" w:sz="8" w:space="0" w:color="auto"/>
            </w:tcBorders>
            <w:vAlign w:val="center"/>
            <w:hideMark/>
          </w:tcPr>
          <w:p w14:paraId="15FF0DD3"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74C217A3"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hideMark/>
          </w:tcPr>
          <w:p w14:paraId="5511CD10"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26F4BA9A"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tcBorders>
              <w:top w:val="nil"/>
              <w:left w:val="nil"/>
              <w:bottom w:val="nil"/>
              <w:right w:val="nil"/>
            </w:tcBorders>
            <w:shd w:val="clear" w:color="auto" w:fill="auto"/>
            <w:noWrap/>
            <w:vAlign w:val="bottom"/>
            <w:hideMark/>
          </w:tcPr>
          <w:p w14:paraId="15A76CFB"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4E3E2432" w14:textId="77777777" w:rsidTr="00B851DE">
        <w:trPr>
          <w:trHeight w:val="600"/>
        </w:trPr>
        <w:tc>
          <w:tcPr>
            <w:tcW w:w="1448" w:type="pct"/>
            <w:vMerge/>
            <w:tcBorders>
              <w:top w:val="single" w:sz="8" w:space="0" w:color="auto"/>
              <w:left w:val="single" w:sz="8" w:space="0" w:color="auto"/>
              <w:bottom w:val="single" w:sz="8" w:space="0" w:color="000000"/>
              <w:right w:val="single" w:sz="8" w:space="0" w:color="auto"/>
            </w:tcBorders>
            <w:vAlign w:val="center"/>
            <w:hideMark/>
          </w:tcPr>
          <w:p w14:paraId="249C7423"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tcBorders>
              <w:top w:val="nil"/>
              <w:left w:val="nil"/>
              <w:bottom w:val="single" w:sz="4" w:space="0" w:color="auto"/>
              <w:right w:val="single" w:sz="4" w:space="0" w:color="auto"/>
            </w:tcBorders>
            <w:shd w:val="clear" w:color="000000" w:fill="FFFFFF"/>
            <w:vAlign w:val="center"/>
            <w:hideMark/>
          </w:tcPr>
          <w:p w14:paraId="21201FA2"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1.3(Rektörlük veya Akademik birimler bünyesinde bölüm/programlara bağlı laboratuvarları veya testleri akredite etmek)</w:t>
            </w:r>
          </w:p>
        </w:tc>
        <w:tc>
          <w:tcPr>
            <w:tcW w:w="822" w:type="pct"/>
            <w:tcBorders>
              <w:top w:val="single" w:sz="4" w:space="0" w:color="auto"/>
              <w:left w:val="single" w:sz="4" w:space="0" w:color="auto"/>
              <w:bottom w:val="single" w:sz="4" w:space="0" w:color="auto"/>
              <w:right w:val="single" w:sz="4" w:space="0" w:color="auto"/>
            </w:tcBorders>
            <w:shd w:val="clear" w:color="auto" w:fill="8EF6AE"/>
            <w:vAlign w:val="center"/>
            <w:hideMark/>
          </w:tcPr>
          <w:p w14:paraId="686A572D"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r w:rsidRPr="007C538E">
              <w:rPr>
                <w:rFonts w:ascii="Times New Roman" w:eastAsia="Times New Roman" w:hAnsi="Times New Roman" w:cs="Times New Roman"/>
                <w:color w:val="006100"/>
                <w:sz w:val="22"/>
                <w:szCs w:val="22"/>
                <w:lang w:eastAsia="tr-TR"/>
              </w:rPr>
              <w:t>100</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529F4492"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vAlign w:val="center"/>
            <w:hideMark/>
          </w:tcPr>
          <w:p w14:paraId="43166C1B"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673AB6B5" w14:textId="77777777" w:rsidTr="00B851DE">
        <w:trPr>
          <w:trHeight w:val="600"/>
        </w:trPr>
        <w:tc>
          <w:tcPr>
            <w:tcW w:w="1448" w:type="pct"/>
            <w:vMerge/>
            <w:tcBorders>
              <w:top w:val="single" w:sz="8" w:space="0" w:color="auto"/>
              <w:left w:val="single" w:sz="8" w:space="0" w:color="auto"/>
              <w:bottom w:val="single" w:sz="8" w:space="0" w:color="000000"/>
              <w:right w:val="single" w:sz="8" w:space="0" w:color="auto"/>
            </w:tcBorders>
            <w:vAlign w:val="center"/>
            <w:hideMark/>
          </w:tcPr>
          <w:p w14:paraId="40FF6A94"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tcBorders>
              <w:top w:val="nil"/>
              <w:left w:val="nil"/>
              <w:bottom w:val="single" w:sz="4" w:space="0" w:color="auto"/>
              <w:right w:val="single" w:sz="4" w:space="0" w:color="auto"/>
            </w:tcBorders>
            <w:shd w:val="clear" w:color="000000" w:fill="FFFFFF"/>
            <w:vAlign w:val="center"/>
            <w:hideMark/>
          </w:tcPr>
          <w:p w14:paraId="21A8967F"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1.4(Üniversite veya akademik birim faaliyetleri yürütülmesinde Kalite Yönetim Sistemleri veya diğer belgelendirme sayısının artırılması)</w:t>
            </w:r>
          </w:p>
        </w:tc>
        <w:tc>
          <w:tcPr>
            <w:tcW w:w="822" w:type="pct"/>
            <w:tcBorders>
              <w:top w:val="single" w:sz="4" w:space="0" w:color="auto"/>
              <w:left w:val="single" w:sz="4" w:space="0" w:color="auto"/>
              <w:bottom w:val="single" w:sz="4" w:space="0" w:color="auto"/>
              <w:right w:val="single" w:sz="4" w:space="0" w:color="auto"/>
            </w:tcBorders>
            <w:shd w:val="clear" w:color="auto" w:fill="8EF6AE"/>
            <w:vAlign w:val="center"/>
            <w:hideMark/>
          </w:tcPr>
          <w:p w14:paraId="5BA23ABC"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r w:rsidRPr="007C538E">
              <w:rPr>
                <w:rFonts w:ascii="Times New Roman" w:eastAsia="Times New Roman" w:hAnsi="Times New Roman" w:cs="Times New Roman"/>
                <w:color w:val="006100"/>
                <w:sz w:val="22"/>
                <w:szCs w:val="22"/>
                <w:lang w:eastAsia="tr-TR"/>
              </w:rPr>
              <w:t>100</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79B42BC4"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vAlign w:val="center"/>
            <w:hideMark/>
          </w:tcPr>
          <w:p w14:paraId="0FFFE682"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7CE9A977" w14:textId="77777777" w:rsidTr="00B851DE">
        <w:trPr>
          <w:trHeight w:val="300"/>
        </w:trPr>
        <w:tc>
          <w:tcPr>
            <w:tcW w:w="1448" w:type="pct"/>
            <w:vMerge/>
            <w:tcBorders>
              <w:top w:val="single" w:sz="8" w:space="0" w:color="auto"/>
              <w:left w:val="single" w:sz="8" w:space="0" w:color="auto"/>
              <w:bottom w:val="single" w:sz="8" w:space="0" w:color="000000"/>
              <w:right w:val="single" w:sz="8" w:space="0" w:color="auto"/>
            </w:tcBorders>
            <w:vAlign w:val="center"/>
            <w:hideMark/>
          </w:tcPr>
          <w:p w14:paraId="52802168"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val="restart"/>
            <w:tcBorders>
              <w:top w:val="nil"/>
              <w:left w:val="nil"/>
              <w:bottom w:val="single" w:sz="4" w:space="0" w:color="auto"/>
              <w:right w:val="single" w:sz="4" w:space="0" w:color="auto"/>
            </w:tcBorders>
            <w:shd w:val="clear" w:color="000000" w:fill="FFFFFF"/>
            <w:vAlign w:val="center"/>
            <w:hideMark/>
          </w:tcPr>
          <w:p w14:paraId="188E82F4"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Hedef 1.5(Üniversitede her düzeyde kalite kültürünü yaygınlaştırmak, iç ve dış paydaşları </w:t>
            </w:r>
            <w:proofErr w:type="gramStart"/>
            <w:r w:rsidRPr="007C538E">
              <w:rPr>
                <w:rFonts w:ascii="Times New Roman" w:eastAsia="Times New Roman" w:hAnsi="Times New Roman" w:cs="Times New Roman"/>
                <w:color w:val="000000"/>
                <w:sz w:val="22"/>
                <w:szCs w:val="22"/>
                <w:lang w:eastAsia="tr-TR"/>
              </w:rPr>
              <w:t>İle</w:t>
            </w:r>
            <w:proofErr w:type="gramEnd"/>
            <w:r w:rsidRPr="007C538E">
              <w:rPr>
                <w:rFonts w:ascii="Times New Roman" w:eastAsia="Times New Roman" w:hAnsi="Times New Roman" w:cs="Times New Roman"/>
                <w:color w:val="000000"/>
                <w:sz w:val="22"/>
                <w:szCs w:val="22"/>
                <w:lang w:eastAsia="tr-TR"/>
              </w:rPr>
              <w:t xml:space="preserve"> geribildirim ve değerlendirmeler yaparak Kalite Süreçlerinde PÜKO çevrimini kapatmak)</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8EF6AE"/>
            <w:vAlign w:val="center"/>
            <w:hideMark/>
          </w:tcPr>
          <w:p w14:paraId="2E427AE5" w14:textId="193660C2" w:rsidR="00B63668" w:rsidRPr="007C538E" w:rsidRDefault="008C3076" w:rsidP="00B63668">
            <w:pPr>
              <w:spacing w:after="0" w:line="240" w:lineRule="auto"/>
              <w:rPr>
                <w:rFonts w:ascii="Times New Roman" w:eastAsia="Times New Roman" w:hAnsi="Times New Roman" w:cs="Times New Roman"/>
                <w:color w:val="006100"/>
                <w:sz w:val="22"/>
                <w:szCs w:val="22"/>
                <w:lang w:eastAsia="tr-TR"/>
              </w:rPr>
            </w:pPr>
            <w:r w:rsidRPr="007C538E">
              <w:rPr>
                <w:rFonts w:ascii="Times New Roman" w:eastAsia="Times New Roman" w:hAnsi="Times New Roman" w:cs="Times New Roman"/>
                <w:color w:val="006100"/>
                <w:sz w:val="22"/>
                <w:szCs w:val="22"/>
                <w:lang w:eastAsia="tr-TR"/>
              </w:rPr>
              <w:t>1</w:t>
            </w:r>
            <w:r w:rsidR="004846A3" w:rsidRPr="007C538E">
              <w:rPr>
                <w:rFonts w:ascii="Times New Roman" w:eastAsia="Times New Roman" w:hAnsi="Times New Roman" w:cs="Times New Roman"/>
                <w:color w:val="006100"/>
                <w:sz w:val="22"/>
                <w:szCs w:val="22"/>
                <w:lang w:eastAsia="tr-TR"/>
              </w:rPr>
              <w:t>60</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47717C22"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vAlign w:val="center"/>
            <w:hideMark/>
          </w:tcPr>
          <w:p w14:paraId="67B3EF21"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695940D3" w14:textId="77777777" w:rsidTr="00B851DE">
        <w:trPr>
          <w:trHeight w:val="300"/>
        </w:trPr>
        <w:tc>
          <w:tcPr>
            <w:tcW w:w="1448" w:type="pct"/>
            <w:vMerge/>
            <w:tcBorders>
              <w:top w:val="single" w:sz="8" w:space="0" w:color="auto"/>
              <w:left w:val="single" w:sz="8" w:space="0" w:color="auto"/>
              <w:bottom w:val="single" w:sz="8" w:space="0" w:color="000000"/>
              <w:right w:val="single" w:sz="8" w:space="0" w:color="auto"/>
            </w:tcBorders>
            <w:vAlign w:val="center"/>
            <w:hideMark/>
          </w:tcPr>
          <w:p w14:paraId="2B172A53"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32BF81CD"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8EF6AE"/>
            <w:vAlign w:val="center"/>
            <w:hideMark/>
          </w:tcPr>
          <w:p w14:paraId="77E37288"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6BADBC2C"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tcBorders>
              <w:top w:val="nil"/>
              <w:left w:val="nil"/>
              <w:bottom w:val="nil"/>
              <w:right w:val="nil"/>
            </w:tcBorders>
            <w:shd w:val="clear" w:color="auto" w:fill="auto"/>
            <w:noWrap/>
            <w:vAlign w:val="bottom"/>
            <w:hideMark/>
          </w:tcPr>
          <w:p w14:paraId="0318CC10"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r>
      <w:tr w:rsidR="001D4E7A" w:rsidRPr="007C538E" w14:paraId="03EE844F" w14:textId="77777777" w:rsidTr="00B851DE">
        <w:trPr>
          <w:trHeight w:val="300"/>
        </w:trPr>
        <w:tc>
          <w:tcPr>
            <w:tcW w:w="1448" w:type="pct"/>
            <w:vMerge/>
            <w:tcBorders>
              <w:top w:val="single" w:sz="8" w:space="0" w:color="auto"/>
              <w:left w:val="single" w:sz="8" w:space="0" w:color="auto"/>
              <w:bottom w:val="single" w:sz="8" w:space="0" w:color="000000"/>
              <w:right w:val="single" w:sz="8" w:space="0" w:color="auto"/>
            </w:tcBorders>
            <w:vAlign w:val="center"/>
            <w:hideMark/>
          </w:tcPr>
          <w:p w14:paraId="2018D5A5"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73C8D023"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8EF6AE"/>
            <w:vAlign w:val="center"/>
            <w:hideMark/>
          </w:tcPr>
          <w:p w14:paraId="79E5CD91"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000C2173"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tcBorders>
              <w:top w:val="nil"/>
              <w:left w:val="nil"/>
              <w:bottom w:val="nil"/>
              <w:right w:val="nil"/>
            </w:tcBorders>
            <w:shd w:val="clear" w:color="auto" w:fill="auto"/>
            <w:noWrap/>
            <w:vAlign w:val="bottom"/>
            <w:hideMark/>
          </w:tcPr>
          <w:p w14:paraId="6C6BF04C"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7B9F8E84" w14:textId="77777777" w:rsidTr="00B851DE">
        <w:trPr>
          <w:trHeight w:val="600"/>
        </w:trPr>
        <w:tc>
          <w:tcPr>
            <w:tcW w:w="1448" w:type="pct"/>
            <w:vMerge/>
            <w:tcBorders>
              <w:top w:val="single" w:sz="8" w:space="0" w:color="auto"/>
              <w:left w:val="single" w:sz="8" w:space="0" w:color="auto"/>
              <w:bottom w:val="single" w:sz="8" w:space="0" w:color="000000"/>
              <w:right w:val="single" w:sz="8" w:space="0" w:color="auto"/>
            </w:tcBorders>
            <w:vAlign w:val="center"/>
            <w:hideMark/>
          </w:tcPr>
          <w:p w14:paraId="70566CCA"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tcBorders>
              <w:top w:val="nil"/>
              <w:left w:val="nil"/>
              <w:bottom w:val="single" w:sz="4" w:space="0" w:color="auto"/>
              <w:right w:val="single" w:sz="4" w:space="0" w:color="auto"/>
            </w:tcBorders>
            <w:shd w:val="clear" w:color="000000" w:fill="FFFFFF"/>
            <w:vAlign w:val="center"/>
            <w:hideMark/>
          </w:tcPr>
          <w:p w14:paraId="3E987406"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1.6(Paydaşlara duyurulan Kalite süreçleri kapsamında Geliştirilen İç Değerlendirme Raporlar hazırlanarak iyileştirme süreçlerini izlemek (KİDR/BİDR))</w:t>
            </w:r>
          </w:p>
        </w:tc>
        <w:tc>
          <w:tcPr>
            <w:tcW w:w="822" w:type="pct"/>
            <w:tcBorders>
              <w:top w:val="single" w:sz="4" w:space="0" w:color="auto"/>
              <w:left w:val="single" w:sz="4" w:space="0" w:color="auto"/>
              <w:bottom w:val="single" w:sz="4" w:space="0" w:color="auto"/>
              <w:right w:val="single" w:sz="4" w:space="0" w:color="auto"/>
            </w:tcBorders>
            <w:shd w:val="clear" w:color="auto" w:fill="8EF6AE"/>
            <w:vAlign w:val="center"/>
            <w:hideMark/>
          </w:tcPr>
          <w:p w14:paraId="79A7E0B8" w14:textId="3CE8566B" w:rsidR="00B63668" w:rsidRPr="007C538E" w:rsidRDefault="004846A3" w:rsidP="00B63668">
            <w:pPr>
              <w:spacing w:after="0" w:line="240" w:lineRule="auto"/>
              <w:rPr>
                <w:rFonts w:ascii="Times New Roman" w:eastAsia="Times New Roman" w:hAnsi="Times New Roman" w:cs="Times New Roman"/>
                <w:color w:val="006100"/>
                <w:sz w:val="22"/>
                <w:szCs w:val="22"/>
                <w:lang w:eastAsia="tr-TR"/>
              </w:rPr>
            </w:pPr>
            <w:r w:rsidRPr="007C538E">
              <w:rPr>
                <w:rFonts w:ascii="Times New Roman" w:eastAsia="Times New Roman" w:hAnsi="Times New Roman" w:cs="Times New Roman"/>
                <w:color w:val="006100"/>
                <w:sz w:val="22"/>
                <w:szCs w:val="22"/>
                <w:lang w:eastAsia="tr-TR"/>
              </w:rPr>
              <w:t>1</w:t>
            </w:r>
            <w:r w:rsidR="008C3076" w:rsidRPr="007C538E">
              <w:rPr>
                <w:rFonts w:ascii="Times New Roman" w:eastAsia="Times New Roman" w:hAnsi="Times New Roman" w:cs="Times New Roman"/>
                <w:color w:val="006100"/>
                <w:sz w:val="22"/>
                <w:szCs w:val="22"/>
                <w:lang w:eastAsia="tr-TR"/>
              </w:rPr>
              <w:t>0</w:t>
            </w:r>
            <w:r w:rsidR="00B63668" w:rsidRPr="007C538E">
              <w:rPr>
                <w:rFonts w:ascii="Times New Roman" w:eastAsia="Times New Roman" w:hAnsi="Times New Roman" w:cs="Times New Roman"/>
                <w:color w:val="006100"/>
                <w:sz w:val="22"/>
                <w:szCs w:val="22"/>
                <w:lang w:eastAsia="tr-TR"/>
              </w:rPr>
              <w:t>0</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3864EB2E"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vAlign w:val="center"/>
            <w:hideMark/>
          </w:tcPr>
          <w:p w14:paraId="129F12C3"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246BAF6B" w14:textId="77777777" w:rsidTr="00B851DE">
        <w:trPr>
          <w:trHeight w:val="600"/>
        </w:trPr>
        <w:tc>
          <w:tcPr>
            <w:tcW w:w="1448" w:type="pct"/>
            <w:vMerge/>
            <w:tcBorders>
              <w:top w:val="single" w:sz="8" w:space="0" w:color="auto"/>
              <w:left w:val="single" w:sz="8" w:space="0" w:color="auto"/>
              <w:bottom w:val="single" w:sz="8" w:space="0" w:color="000000"/>
              <w:right w:val="single" w:sz="8" w:space="0" w:color="auto"/>
            </w:tcBorders>
            <w:vAlign w:val="center"/>
            <w:hideMark/>
          </w:tcPr>
          <w:p w14:paraId="332B4954"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tcBorders>
              <w:top w:val="nil"/>
              <w:left w:val="nil"/>
              <w:bottom w:val="single" w:sz="4" w:space="0" w:color="auto"/>
              <w:right w:val="single" w:sz="4" w:space="0" w:color="auto"/>
            </w:tcBorders>
            <w:shd w:val="clear" w:color="000000" w:fill="FFFFFF"/>
            <w:vAlign w:val="center"/>
            <w:hideMark/>
          </w:tcPr>
          <w:p w14:paraId="1EA8DA3C"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1.7(Üniversite veya akademik birimlerin ulusal veya uluslararası meslek kuruluş, dernek veya birliklere üyelik sayılarının artırılması)</w:t>
            </w:r>
          </w:p>
        </w:tc>
        <w:tc>
          <w:tcPr>
            <w:tcW w:w="822" w:type="pct"/>
            <w:tcBorders>
              <w:top w:val="single" w:sz="4" w:space="0" w:color="auto"/>
              <w:left w:val="single" w:sz="4" w:space="0" w:color="auto"/>
              <w:bottom w:val="single" w:sz="4" w:space="0" w:color="auto"/>
              <w:right w:val="single" w:sz="4" w:space="0" w:color="auto"/>
            </w:tcBorders>
            <w:shd w:val="clear" w:color="auto" w:fill="F78DE8"/>
            <w:vAlign w:val="center"/>
            <w:hideMark/>
          </w:tcPr>
          <w:p w14:paraId="4EC8E48C" w14:textId="6AF88223" w:rsidR="00B63668" w:rsidRPr="007C538E" w:rsidRDefault="004846A3" w:rsidP="00B63668">
            <w:pPr>
              <w:spacing w:after="0" w:line="240" w:lineRule="auto"/>
              <w:rPr>
                <w:rFonts w:ascii="Times New Roman" w:eastAsia="Times New Roman" w:hAnsi="Times New Roman" w:cs="Times New Roman"/>
                <w:color w:val="FF0000"/>
                <w:sz w:val="22"/>
                <w:szCs w:val="22"/>
                <w:lang w:eastAsia="tr-TR"/>
              </w:rPr>
            </w:pPr>
            <w:r w:rsidRPr="007C538E">
              <w:rPr>
                <w:rFonts w:ascii="Times New Roman" w:eastAsia="Times New Roman" w:hAnsi="Times New Roman" w:cs="Times New Roman"/>
                <w:color w:val="FF0000"/>
                <w:sz w:val="22"/>
                <w:szCs w:val="22"/>
                <w:lang w:eastAsia="tr-TR"/>
              </w:rPr>
              <w:t>0</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0BF4A3E8"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vAlign w:val="center"/>
            <w:hideMark/>
          </w:tcPr>
          <w:p w14:paraId="4340B4FA"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1D4171F1" w14:textId="77777777" w:rsidTr="00B851DE">
        <w:trPr>
          <w:trHeight w:val="300"/>
        </w:trPr>
        <w:tc>
          <w:tcPr>
            <w:tcW w:w="1448" w:type="pct"/>
            <w:vMerge/>
            <w:tcBorders>
              <w:top w:val="single" w:sz="8" w:space="0" w:color="auto"/>
              <w:left w:val="single" w:sz="8" w:space="0" w:color="auto"/>
              <w:bottom w:val="single" w:sz="8" w:space="0" w:color="000000"/>
              <w:right w:val="single" w:sz="8" w:space="0" w:color="auto"/>
            </w:tcBorders>
            <w:vAlign w:val="center"/>
            <w:hideMark/>
          </w:tcPr>
          <w:p w14:paraId="5235521E"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val="restart"/>
            <w:tcBorders>
              <w:top w:val="nil"/>
              <w:left w:val="nil"/>
              <w:bottom w:val="single" w:sz="8" w:space="0" w:color="000000"/>
              <w:right w:val="single" w:sz="4" w:space="0" w:color="auto"/>
            </w:tcBorders>
            <w:shd w:val="clear" w:color="000000" w:fill="FFFFFF"/>
            <w:vAlign w:val="center"/>
            <w:hideMark/>
          </w:tcPr>
          <w:p w14:paraId="629C3638"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5.5(Üniversite laboratuvarlarında Ar-</w:t>
            </w:r>
            <w:proofErr w:type="spellStart"/>
            <w:r w:rsidRPr="007C538E">
              <w:rPr>
                <w:rFonts w:ascii="Times New Roman" w:eastAsia="Times New Roman" w:hAnsi="Times New Roman" w:cs="Times New Roman"/>
                <w:color w:val="000000"/>
                <w:sz w:val="22"/>
                <w:szCs w:val="22"/>
                <w:lang w:eastAsia="tr-TR"/>
              </w:rPr>
              <w:t>Ge</w:t>
            </w:r>
            <w:proofErr w:type="spellEnd"/>
            <w:r w:rsidRPr="007C538E">
              <w:rPr>
                <w:rFonts w:ascii="Times New Roman" w:eastAsia="Times New Roman" w:hAnsi="Times New Roman" w:cs="Times New Roman"/>
                <w:color w:val="000000"/>
                <w:sz w:val="22"/>
                <w:szCs w:val="22"/>
                <w:lang w:eastAsia="tr-TR"/>
              </w:rPr>
              <w:t>, inovasyon ve ürün geliştirme kapsamında sunulan hizmet sayısının artırılması)</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F78DE8"/>
            <w:vAlign w:val="center"/>
            <w:hideMark/>
          </w:tcPr>
          <w:p w14:paraId="1DD8DCB6" w14:textId="688C287C" w:rsidR="00B63668" w:rsidRPr="007C538E" w:rsidRDefault="008C3076" w:rsidP="00B63668">
            <w:pPr>
              <w:spacing w:after="0" w:line="240" w:lineRule="auto"/>
              <w:rPr>
                <w:rFonts w:ascii="Times New Roman" w:eastAsia="Times New Roman" w:hAnsi="Times New Roman" w:cs="Times New Roman"/>
                <w:color w:val="006100"/>
                <w:sz w:val="22"/>
                <w:szCs w:val="22"/>
                <w:lang w:eastAsia="tr-TR"/>
              </w:rPr>
            </w:pPr>
            <w:r w:rsidRPr="007C538E">
              <w:rPr>
                <w:rFonts w:ascii="Times New Roman" w:eastAsia="Times New Roman" w:hAnsi="Times New Roman" w:cs="Times New Roman"/>
                <w:color w:val="FF0000"/>
                <w:sz w:val="22"/>
                <w:szCs w:val="22"/>
                <w:lang w:eastAsia="tr-TR"/>
              </w:rPr>
              <w:t>0</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2397E7D8"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vAlign w:val="center"/>
            <w:hideMark/>
          </w:tcPr>
          <w:p w14:paraId="15A60604"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1251A729" w14:textId="77777777" w:rsidTr="00B851DE">
        <w:trPr>
          <w:trHeight w:val="315"/>
        </w:trPr>
        <w:tc>
          <w:tcPr>
            <w:tcW w:w="1448" w:type="pct"/>
            <w:vMerge/>
            <w:tcBorders>
              <w:top w:val="single" w:sz="8" w:space="0" w:color="auto"/>
              <w:left w:val="single" w:sz="8" w:space="0" w:color="auto"/>
              <w:bottom w:val="single" w:sz="8" w:space="0" w:color="000000"/>
              <w:right w:val="single" w:sz="8" w:space="0" w:color="auto"/>
            </w:tcBorders>
            <w:vAlign w:val="center"/>
            <w:hideMark/>
          </w:tcPr>
          <w:p w14:paraId="72BCDDA6"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8" w:space="0" w:color="000000"/>
              <w:right w:val="single" w:sz="4" w:space="0" w:color="auto"/>
            </w:tcBorders>
            <w:vAlign w:val="center"/>
            <w:hideMark/>
          </w:tcPr>
          <w:p w14:paraId="529024DC"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hideMark/>
          </w:tcPr>
          <w:p w14:paraId="7EE2F9FD"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649D5897"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tcBorders>
              <w:top w:val="nil"/>
              <w:left w:val="nil"/>
              <w:bottom w:val="nil"/>
              <w:right w:val="nil"/>
            </w:tcBorders>
            <w:shd w:val="clear" w:color="auto" w:fill="auto"/>
            <w:noWrap/>
            <w:vAlign w:val="bottom"/>
            <w:hideMark/>
          </w:tcPr>
          <w:p w14:paraId="035C9876"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r>
      <w:tr w:rsidR="001D4E7A" w:rsidRPr="007C538E" w14:paraId="38103F03" w14:textId="77777777" w:rsidTr="00B851DE">
        <w:trPr>
          <w:trHeight w:val="300"/>
        </w:trPr>
        <w:tc>
          <w:tcPr>
            <w:tcW w:w="1448" w:type="pct"/>
            <w:vMerge w:val="restart"/>
            <w:tcBorders>
              <w:top w:val="nil"/>
              <w:left w:val="single" w:sz="8" w:space="0" w:color="auto"/>
              <w:bottom w:val="single" w:sz="8" w:space="0" w:color="000000"/>
              <w:right w:val="single" w:sz="8" w:space="0" w:color="auto"/>
            </w:tcBorders>
            <w:shd w:val="clear" w:color="auto" w:fill="auto"/>
            <w:vAlign w:val="center"/>
            <w:hideMark/>
          </w:tcPr>
          <w:p w14:paraId="61867D86" w14:textId="77777777" w:rsidR="00B63668" w:rsidRPr="007C538E" w:rsidRDefault="00B63668" w:rsidP="00B63668">
            <w:pPr>
              <w:spacing w:after="0" w:line="240" w:lineRule="auto"/>
              <w:jc w:val="center"/>
              <w:rPr>
                <w:rFonts w:ascii="Times New Roman" w:eastAsia="Times New Roman" w:hAnsi="Times New Roman" w:cs="Times New Roman"/>
                <w:b/>
                <w:bCs/>
                <w:color w:val="000000"/>
                <w:sz w:val="22"/>
                <w:szCs w:val="22"/>
                <w:lang w:eastAsia="tr-TR"/>
              </w:rPr>
            </w:pPr>
            <w:r w:rsidRPr="007C538E">
              <w:rPr>
                <w:rFonts w:ascii="Times New Roman" w:eastAsia="Times New Roman" w:hAnsi="Times New Roman" w:cs="Times New Roman"/>
                <w:b/>
                <w:bCs/>
                <w:color w:val="000000"/>
                <w:sz w:val="22"/>
                <w:szCs w:val="22"/>
                <w:lang w:eastAsia="tr-TR"/>
              </w:rPr>
              <w:t xml:space="preserve">Amaç 2. </w:t>
            </w:r>
            <w:proofErr w:type="spellStart"/>
            <w:r w:rsidRPr="007C538E">
              <w:rPr>
                <w:rFonts w:ascii="Times New Roman" w:eastAsia="Times New Roman" w:hAnsi="Times New Roman" w:cs="Times New Roman"/>
                <w:b/>
                <w:bCs/>
                <w:color w:val="000000"/>
                <w:sz w:val="22"/>
                <w:szCs w:val="22"/>
                <w:lang w:eastAsia="tr-TR"/>
              </w:rPr>
              <w:t>Uluslararasılaştırma</w:t>
            </w:r>
            <w:proofErr w:type="spellEnd"/>
            <w:r w:rsidRPr="007C538E">
              <w:rPr>
                <w:rFonts w:ascii="Times New Roman" w:eastAsia="Times New Roman" w:hAnsi="Times New Roman" w:cs="Times New Roman"/>
                <w:b/>
                <w:bCs/>
                <w:color w:val="000000"/>
                <w:sz w:val="22"/>
                <w:szCs w:val="22"/>
                <w:lang w:eastAsia="tr-TR"/>
              </w:rPr>
              <w:t xml:space="preserve"> düzeyini artırmak</w:t>
            </w:r>
          </w:p>
        </w:tc>
        <w:tc>
          <w:tcPr>
            <w:tcW w:w="1821" w:type="pct"/>
            <w:vMerge w:val="restart"/>
            <w:tcBorders>
              <w:top w:val="nil"/>
              <w:left w:val="nil"/>
              <w:bottom w:val="single" w:sz="4" w:space="0" w:color="auto"/>
              <w:right w:val="single" w:sz="4" w:space="0" w:color="auto"/>
            </w:tcBorders>
            <w:shd w:val="clear" w:color="000000" w:fill="FFFFFF"/>
            <w:vAlign w:val="center"/>
            <w:hideMark/>
          </w:tcPr>
          <w:p w14:paraId="3D2C12E2"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2.1.(Değişim programlarından yararlanan öğrenci sayısını artırmak)</w:t>
            </w:r>
          </w:p>
          <w:p w14:paraId="7F8A6F44" w14:textId="77777777" w:rsidR="00510E3B" w:rsidRPr="007C538E" w:rsidRDefault="00510E3B"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val="restart"/>
            <w:tcBorders>
              <w:top w:val="single" w:sz="8" w:space="0" w:color="auto"/>
              <w:left w:val="single" w:sz="4" w:space="0" w:color="auto"/>
              <w:bottom w:val="single" w:sz="4" w:space="0" w:color="auto"/>
              <w:right w:val="single" w:sz="4" w:space="0" w:color="auto"/>
            </w:tcBorders>
            <w:shd w:val="clear" w:color="auto" w:fill="F78DE8"/>
            <w:vAlign w:val="center"/>
            <w:hideMark/>
          </w:tcPr>
          <w:p w14:paraId="7CDB91FD" w14:textId="480BF045" w:rsidR="00510E3B" w:rsidRPr="007C538E" w:rsidRDefault="00D842F5" w:rsidP="00B63668">
            <w:pPr>
              <w:spacing w:after="0" w:line="240" w:lineRule="auto"/>
              <w:rPr>
                <w:rFonts w:ascii="Times New Roman" w:eastAsia="Times New Roman" w:hAnsi="Times New Roman" w:cs="Times New Roman"/>
                <w:color w:val="FF0000"/>
                <w:sz w:val="22"/>
                <w:szCs w:val="22"/>
                <w:lang w:eastAsia="tr-TR"/>
              </w:rPr>
            </w:pPr>
            <w:r>
              <w:rPr>
                <w:rFonts w:ascii="Times New Roman" w:eastAsia="Times New Roman" w:hAnsi="Times New Roman" w:cs="Times New Roman"/>
                <w:color w:val="FF0000"/>
                <w:sz w:val="22"/>
                <w:szCs w:val="22"/>
                <w:lang w:eastAsia="tr-TR"/>
              </w:rPr>
              <w:t>60</w:t>
            </w:r>
          </w:p>
        </w:tc>
        <w:tc>
          <w:tcPr>
            <w:tcW w:w="821" w:type="pct"/>
            <w:vMerge w:val="restart"/>
            <w:tcBorders>
              <w:top w:val="single" w:sz="8" w:space="0" w:color="auto"/>
              <w:left w:val="single" w:sz="4" w:space="0" w:color="auto"/>
              <w:bottom w:val="single" w:sz="4" w:space="0" w:color="auto"/>
              <w:right w:val="single" w:sz="8" w:space="0" w:color="auto"/>
            </w:tcBorders>
            <w:shd w:val="clear" w:color="auto" w:fill="68F697"/>
            <w:vAlign w:val="center"/>
            <w:hideMark/>
          </w:tcPr>
          <w:p w14:paraId="0E7C94B8" w14:textId="4E61E0A0" w:rsidR="00B63668" w:rsidRPr="007C538E" w:rsidRDefault="00D842F5" w:rsidP="00B63668">
            <w:pPr>
              <w:spacing w:after="0" w:line="240" w:lineRule="auto"/>
              <w:rPr>
                <w:rFonts w:ascii="Times New Roman" w:eastAsia="Times New Roman" w:hAnsi="Times New Roman" w:cs="Times New Roman"/>
                <w:color w:val="006100"/>
                <w:sz w:val="22"/>
                <w:szCs w:val="22"/>
                <w:lang w:eastAsia="tr-TR"/>
              </w:rPr>
            </w:pPr>
            <w:r>
              <w:rPr>
                <w:rFonts w:ascii="Times New Roman" w:eastAsia="Times New Roman" w:hAnsi="Times New Roman" w:cs="Times New Roman"/>
                <w:color w:val="385623" w:themeColor="accent6" w:themeShade="80"/>
                <w:sz w:val="22"/>
                <w:szCs w:val="22"/>
                <w:lang w:eastAsia="tr-TR"/>
              </w:rPr>
              <w:t>152,25</w:t>
            </w:r>
          </w:p>
        </w:tc>
        <w:tc>
          <w:tcPr>
            <w:tcW w:w="88" w:type="pct"/>
            <w:vAlign w:val="center"/>
            <w:hideMark/>
          </w:tcPr>
          <w:p w14:paraId="5C62096B"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63B4A2F2"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624E3A91"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6E29BCC4"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8" w:space="0" w:color="auto"/>
              <w:left w:val="single" w:sz="4" w:space="0" w:color="auto"/>
              <w:bottom w:val="single" w:sz="4" w:space="0" w:color="auto"/>
              <w:right w:val="single" w:sz="4" w:space="0" w:color="auto"/>
            </w:tcBorders>
            <w:shd w:val="clear" w:color="auto" w:fill="F78DE8"/>
            <w:vAlign w:val="center"/>
            <w:hideMark/>
          </w:tcPr>
          <w:p w14:paraId="523BA137"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68F697"/>
            <w:vAlign w:val="center"/>
            <w:hideMark/>
          </w:tcPr>
          <w:p w14:paraId="54A4981E"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tcBorders>
              <w:top w:val="nil"/>
              <w:left w:val="nil"/>
              <w:bottom w:val="nil"/>
              <w:right w:val="nil"/>
            </w:tcBorders>
            <w:shd w:val="clear" w:color="auto" w:fill="auto"/>
            <w:noWrap/>
            <w:vAlign w:val="bottom"/>
            <w:hideMark/>
          </w:tcPr>
          <w:p w14:paraId="496C8845"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r>
      <w:tr w:rsidR="001D4E7A" w:rsidRPr="007C538E" w14:paraId="62171723"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23DBFCA0"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val="restart"/>
            <w:tcBorders>
              <w:top w:val="nil"/>
              <w:left w:val="nil"/>
              <w:bottom w:val="single" w:sz="4" w:space="0" w:color="auto"/>
              <w:right w:val="single" w:sz="4" w:space="0" w:color="auto"/>
            </w:tcBorders>
            <w:shd w:val="clear" w:color="000000" w:fill="FFFFFF"/>
            <w:vAlign w:val="center"/>
            <w:hideMark/>
          </w:tcPr>
          <w:p w14:paraId="49775061"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2.2(Değişim programlarından yararlanan öğretim elemanı sayısını artırmak)</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8EF6AE"/>
            <w:vAlign w:val="center"/>
            <w:hideMark/>
          </w:tcPr>
          <w:p w14:paraId="0153734E" w14:textId="2C5CCAB2" w:rsidR="00B63668" w:rsidRPr="007C538E" w:rsidRDefault="004846A3" w:rsidP="00B63668">
            <w:pPr>
              <w:spacing w:after="0" w:line="240" w:lineRule="auto"/>
              <w:rPr>
                <w:rFonts w:ascii="Times New Roman" w:eastAsia="Times New Roman" w:hAnsi="Times New Roman" w:cs="Times New Roman"/>
                <w:color w:val="006100"/>
                <w:sz w:val="22"/>
                <w:szCs w:val="22"/>
                <w:lang w:eastAsia="tr-TR"/>
              </w:rPr>
            </w:pPr>
            <w:r w:rsidRPr="007C538E">
              <w:rPr>
                <w:rFonts w:ascii="Times New Roman" w:eastAsia="Times New Roman" w:hAnsi="Times New Roman" w:cs="Times New Roman"/>
                <w:color w:val="006100"/>
                <w:sz w:val="22"/>
                <w:szCs w:val="22"/>
                <w:lang w:eastAsia="tr-TR"/>
              </w:rPr>
              <w:t>280</w:t>
            </w:r>
          </w:p>
        </w:tc>
        <w:tc>
          <w:tcPr>
            <w:tcW w:w="821" w:type="pct"/>
            <w:vMerge/>
            <w:tcBorders>
              <w:top w:val="single" w:sz="8" w:space="0" w:color="auto"/>
              <w:left w:val="single" w:sz="4" w:space="0" w:color="auto"/>
              <w:bottom w:val="single" w:sz="4" w:space="0" w:color="auto"/>
              <w:right w:val="single" w:sz="8" w:space="0" w:color="auto"/>
            </w:tcBorders>
            <w:shd w:val="clear" w:color="auto" w:fill="68F697"/>
            <w:vAlign w:val="center"/>
            <w:hideMark/>
          </w:tcPr>
          <w:p w14:paraId="797B378C"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vAlign w:val="center"/>
            <w:hideMark/>
          </w:tcPr>
          <w:p w14:paraId="070EE941"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0B1C62A8"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2ADF8038"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5B46AA66"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8EF6AE"/>
            <w:vAlign w:val="center"/>
            <w:hideMark/>
          </w:tcPr>
          <w:p w14:paraId="410404E3"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68F697"/>
            <w:vAlign w:val="center"/>
            <w:hideMark/>
          </w:tcPr>
          <w:p w14:paraId="523C5FA4"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tcBorders>
              <w:top w:val="nil"/>
              <w:left w:val="nil"/>
              <w:bottom w:val="nil"/>
              <w:right w:val="nil"/>
            </w:tcBorders>
            <w:shd w:val="clear" w:color="auto" w:fill="auto"/>
            <w:noWrap/>
            <w:vAlign w:val="bottom"/>
            <w:hideMark/>
          </w:tcPr>
          <w:p w14:paraId="712DF4FC"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r>
      <w:tr w:rsidR="001D4E7A" w:rsidRPr="007C538E" w14:paraId="53886266"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5B018B4A"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tcBorders>
              <w:top w:val="nil"/>
              <w:left w:val="nil"/>
              <w:bottom w:val="single" w:sz="4" w:space="0" w:color="auto"/>
              <w:right w:val="single" w:sz="4" w:space="0" w:color="auto"/>
            </w:tcBorders>
            <w:shd w:val="clear" w:color="000000" w:fill="FFFFFF"/>
            <w:vAlign w:val="center"/>
            <w:hideMark/>
          </w:tcPr>
          <w:p w14:paraId="654981ED"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 xml:space="preserve">Hedef 2.3(Uluslararası düzeyde üniversiteler ile </w:t>
            </w:r>
            <w:proofErr w:type="gramStart"/>
            <w:r w:rsidRPr="007C538E">
              <w:rPr>
                <w:rFonts w:ascii="Times New Roman" w:eastAsia="Times New Roman" w:hAnsi="Times New Roman" w:cs="Times New Roman"/>
                <w:color w:val="000000"/>
                <w:sz w:val="22"/>
                <w:szCs w:val="22"/>
                <w:lang w:eastAsia="tr-TR"/>
              </w:rPr>
              <w:t>işbirliği</w:t>
            </w:r>
            <w:proofErr w:type="gramEnd"/>
            <w:r w:rsidRPr="007C538E">
              <w:rPr>
                <w:rFonts w:ascii="Times New Roman" w:eastAsia="Times New Roman" w:hAnsi="Times New Roman" w:cs="Times New Roman"/>
                <w:color w:val="000000"/>
                <w:sz w:val="22"/>
                <w:szCs w:val="22"/>
                <w:lang w:eastAsia="tr-TR"/>
              </w:rPr>
              <w:t xml:space="preserve"> yapmak)</w:t>
            </w:r>
          </w:p>
        </w:tc>
        <w:tc>
          <w:tcPr>
            <w:tcW w:w="822" w:type="pct"/>
            <w:tcBorders>
              <w:top w:val="single" w:sz="4" w:space="0" w:color="auto"/>
              <w:left w:val="single" w:sz="4" w:space="0" w:color="auto"/>
              <w:bottom w:val="single" w:sz="4" w:space="0" w:color="auto"/>
              <w:right w:val="single" w:sz="4" w:space="0" w:color="auto"/>
            </w:tcBorders>
            <w:shd w:val="clear" w:color="auto" w:fill="68F697"/>
            <w:vAlign w:val="center"/>
            <w:hideMark/>
          </w:tcPr>
          <w:p w14:paraId="500A5E74" w14:textId="463D2F66" w:rsidR="00B63668" w:rsidRPr="007C538E" w:rsidRDefault="00B851DE" w:rsidP="00B63668">
            <w:pPr>
              <w:spacing w:after="0" w:line="240" w:lineRule="auto"/>
              <w:rPr>
                <w:rFonts w:ascii="Times New Roman" w:eastAsia="Times New Roman" w:hAnsi="Times New Roman" w:cs="Times New Roman"/>
                <w:color w:val="006100"/>
                <w:sz w:val="22"/>
                <w:szCs w:val="22"/>
                <w:lang w:eastAsia="tr-TR"/>
              </w:rPr>
            </w:pPr>
            <w:r w:rsidRPr="007C538E">
              <w:rPr>
                <w:rFonts w:ascii="Times New Roman" w:eastAsia="Times New Roman" w:hAnsi="Times New Roman" w:cs="Times New Roman"/>
                <w:color w:val="006100"/>
                <w:sz w:val="22"/>
                <w:szCs w:val="22"/>
                <w:lang w:eastAsia="tr-TR"/>
              </w:rPr>
              <w:t>122,86</w:t>
            </w:r>
          </w:p>
        </w:tc>
        <w:tc>
          <w:tcPr>
            <w:tcW w:w="821" w:type="pct"/>
            <w:vMerge/>
            <w:tcBorders>
              <w:top w:val="single" w:sz="8" w:space="0" w:color="auto"/>
              <w:left w:val="single" w:sz="4" w:space="0" w:color="auto"/>
              <w:bottom w:val="single" w:sz="4" w:space="0" w:color="auto"/>
              <w:right w:val="single" w:sz="8" w:space="0" w:color="auto"/>
            </w:tcBorders>
            <w:shd w:val="clear" w:color="auto" w:fill="68F697"/>
            <w:vAlign w:val="center"/>
            <w:hideMark/>
          </w:tcPr>
          <w:p w14:paraId="38D65D8F"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vAlign w:val="center"/>
            <w:hideMark/>
          </w:tcPr>
          <w:p w14:paraId="12D0137D"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67643548"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3233C18A"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tcBorders>
              <w:top w:val="nil"/>
              <w:left w:val="nil"/>
              <w:bottom w:val="single" w:sz="4" w:space="0" w:color="auto"/>
              <w:right w:val="single" w:sz="4" w:space="0" w:color="auto"/>
            </w:tcBorders>
            <w:shd w:val="clear" w:color="000000" w:fill="FFFFFF"/>
            <w:vAlign w:val="center"/>
            <w:hideMark/>
          </w:tcPr>
          <w:p w14:paraId="0694A6D9"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2.4(Yurt dışındaki üniversiteler veya kurum ve kuruluşlar ile ortaklaşa projeler yapmak)</w:t>
            </w:r>
          </w:p>
        </w:tc>
        <w:tc>
          <w:tcPr>
            <w:tcW w:w="822" w:type="pct"/>
            <w:tcBorders>
              <w:top w:val="single" w:sz="4" w:space="0" w:color="auto"/>
              <w:left w:val="single" w:sz="4" w:space="0" w:color="auto"/>
              <w:bottom w:val="single" w:sz="4" w:space="0" w:color="auto"/>
              <w:right w:val="single" w:sz="4" w:space="0" w:color="auto"/>
            </w:tcBorders>
            <w:shd w:val="clear" w:color="auto" w:fill="8EF6AE"/>
            <w:vAlign w:val="center"/>
            <w:hideMark/>
          </w:tcPr>
          <w:p w14:paraId="0FD192E6" w14:textId="57A8EAF3" w:rsidR="00B63668" w:rsidRPr="007C538E" w:rsidRDefault="008C3076" w:rsidP="00B63668">
            <w:pPr>
              <w:spacing w:after="0" w:line="240" w:lineRule="auto"/>
              <w:rPr>
                <w:rFonts w:ascii="Times New Roman" w:eastAsia="Times New Roman" w:hAnsi="Times New Roman" w:cs="Times New Roman"/>
                <w:color w:val="9C0006"/>
                <w:sz w:val="22"/>
                <w:szCs w:val="22"/>
                <w:lang w:eastAsia="tr-TR"/>
              </w:rPr>
            </w:pPr>
            <w:r w:rsidRPr="007C538E">
              <w:rPr>
                <w:rFonts w:ascii="Times New Roman" w:eastAsia="Times New Roman" w:hAnsi="Times New Roman" w:cs="Times New Roman"/>
                <w:color w:val="385623" w:themeColor="accent6" w:themeShade="80"/>
                <w:sz w:val="22"/>
                <w:szCs w:val="22"/>
                <w:lang w:eastAsia="tr-TR"/>
              </w:rPr>
              <w:t>169,23</w:t>
            </w:r>
          </w:p>
        </w:tc>
        <w:tc>
          <w:tcPr>
            <w:tcW w:w="821" w:type="pct"/>
            <w:vMerge/>
            <w:tcBorders>
              <w:top w:val="single" w:sz="8" w:space="0" w:color="auto"/>
              <w:left w:val="single" w:sz="4" w:space="0" w:color="auto"/>
              <w:bottom w:val="single" w:sz="4" w:space="0" w:color="auto"/>
              <w:right w:val="single" w:sz="8" w:space="0" w:color="auto"/>
            </w:tcBorders>
            <w:shd w:val="clear" w:color="auto" w:fill="68F697"/>
            <w:vAlign w:val="center"/>
            <w:hideMark/>
          </w:tcPr>
          <w:p w14:paraId="75FD40A4"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vAlign w:val="center"/>
            <w:hideMark/>
          </w:tcPr>
          <w:p w14:paraId="0FA5D189"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6A26A124" w14:textId="77777777" w:rsidTr="00B851DE">
        <w:trPr>
          <w:trHeight w:val="315"/>
        </w:trPr>
        <w:tc>
          <w:tcPr>
            <w:tcW w:w="1448" w:type="pct"/>
            <w:vMerge/>
            <w:tcBorders>
              <w:top w:val="nil"/>
              <w:left w:val="single" w:sz="8" w:space="0" w:color="auto"/>
              <w:bottom w:val="single" w:sz="8" w:space="0" w:color="000000"/>
              <w:right w:val="single" w:sz="8" w:space="0" w:color="auto"/>
            </w:tcBorders>
            <w:vAlign w:val="center"/>
            <w:hideMark/>
          </w:tcPr>
          <w:p w14:paraId="0A5CF40F"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tcBorders>
              <w:top w:val="nil"/>
              <w:left w:val="nil"/>
              <w:bottom w:val="single" w:sz="8" w:space="0" w:color="auto"/>
              <w:right w:val="single" w:sz="4" w:space="0" w:color="auto"/>
            </w:tcBorders>
            <w:shd w:val="clear" w:color="000000" w:fill="FFFFFF"/>
            <w:vAlign w:val="center"/>
            <w:hideMark/>
          </w:tcPr>
          <w:p w14:paraId="2B0BA251"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2.5(Her eğitim-öğretim düzeyinde yabancı uyruklu öğrenci sayısını artırmak)</w:t>
            </w:r>
          </w:p>
        </w:tc>
        <w:tc>
          <w:tcPr>
            <w:tcW w:w="822" w:type="pct"/>
            <w:tcBorders>
              <w:top w:val="single" w:sz="4" w:space="0" w:color="auto"/>
              <w:left w:val="single" w:sz="4" w:space="0" w:color="auto"/>
              <w:bottom w:val="single" w:sz="8" w:space="0" w:color="auto"/>
              <w:right w:val="single" w:sz="4" w:space="0" w:color="auto"/>
            </w:tcBorders>
            <w:shd w:val="clear" w:color="auto" w:fill="8EF6AE"/>
            <w:vAlign w:val="center"/>
            <w:hideMark/>
          </w:tcPr>
          <w:p w14:paraId="785EC01C"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r w:rsidRPr="007C538E">
              <w:rPr>
                <w:rFonts w:ascii="Times New Roman" w:eastAsia="Times New Roman" w:hAnsi="Times New Roman" w:cs="Times New Roman"/>
                <w:color w:val="006100"/>
                <w:sz w:val="22"/>
                <w:szCs w:val="22"/>
                <w:lang w:eastAsia="tr-TR"/>
              </w:rPr>
              <w:t>172</w:t>
            </w:r>
          </w:p>
        </w:tc>
        <w:tc>
          <w:tcPr>
            <w:tcW w:w="821" w:type="pct"/>
            <w:vMerge/>
            <w:tcBorders>
              <w:top w:val="single" w:sz="8" w:space="0" w:color="auto"/>
              <w:left w:val="single" w:sz="4" w:space="0" w:color="auto"/>
              <w:bottom w:val="single" w:sz="4" w:space="0" w:color="auto"/>
              <w:right w:val="single" w:sz="8" w:space="0" w:color="auto"/>
            </w:tcBorders>
            <w:shd w:val="clear" w:color="auto" w:fill="68F697"/>
            <w:vAlign w:val="center"/>
            <w:hideMark/>
          </w:tcPr>
          <w:p w14:paraId="65FCE556"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8" w:type="pct"/>
            <w:vAlign w:val="center"/>
            <w:hideMark/>
          </w:tcPr>
          <w:p w14:paraId="31F6F520"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1DEBAEE7" w14:textId="77777777" w:rsidTr="00B851DE">
        <w:trPr>
          <w:trHeight w:val="300"/>
        </w:trPr>
        <w:tc>
          <w:tcPr>
            <w:tcW w:w="1448" w:type="pct"/>
            <w:vMerge w:val="restart"/>
            <w:tcBorders>
              <w:top w:val="nil"/>
              <w:left w:val="single" w:sz="8" w:space="0" w:color="auto"/>
              <w:bottom w:val="single" w:sz="8" w:space="0" w:color="000000"/>
              <w:right w:val="single" w:sz="8" w:space="0" w:color="auto"/>
            </w:tcBorders>
            <w:shd w:val="clear" w:color="auto" w:fill="auto"/>
            <w:vAlign w:val="center"/>
            <w:hideMark/>
          </w:tcPr>
          <w:p w14:paraId="6700DE15" w14:textId="77777777" w:rsidR="00B63668" w:rsidRPr="007C538E" w:rsidRDefault="00B63668" w:rsidP="00B63668">
            <w:pPr>
              <w:spacing w:after="0" w:line="240" w:lineRule="auto"/>
              <w:jc w:val="center"/>
              <w:rPr>
                <w:rFonts w:ascii="Times New Roman" w:eastAsia="Times New Roman" w:hAnsi="Times New Roman" w:cs="Times New Roman"/>
                <w:b/>
                <w:bCs/>
                <w:color w:val="000000"/>
                <w:sz w:val="22"/>
                <w:szCs w:val="22"/>
                <w:lang w:eastAsia="tr-TR"/>
              </w:rPr>
            </w:pPr>
            <w:r w:rsidRPr="007C538E">
              <w:rPr>
                <w:rFonts w:ascii="Times New Roman" w:eastAsia="Times New Roman" w:hAnsi="Times New Roman" w:cs="Times New Roman"/>
                <w:b/>
                <w:bCs/>
                <w:color w:val="000000"/>
                <w:sz w:val="22"/>
                <w:szCs w:val="22"/>
                <w:lang w:eastAsia="tr-TR"/>
              </w:rPr>
              <w:t>Amaç 3. Yenilikçi ve Yaratıcı Eğitim- Öğretim yaklaşımını geliştirmek</w:t>
            </w:r>
          </w:p>
        </w:tc>
        <w:tc>
          <w:tcPr>
            <w:tcW w:w="1821" w:type="pct"/>
            <w:vMerge w:val="restart"/>
            <w:tcBorders>
              <w:top w:val="nil"/>
              <w:left w:val="nil"/>
              <w:bottom w:val="single" w:sz="4" w:space="0" w:color="auto"/>
              <w:right w:val="single" w:sz="4" w:space="0" w:color="auto"/>
            </w:tcBorders>
            <w:shd w:val="clear" w:color="000000" w:fill="FFFFFF"/>
            <w:vAlign w:val="center"/>
            <w:hideMark/>
          </w:tcPr>
          <w:p w14:paraId="2754BD12"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3.1(Her eğitim-öğretim veren programda ders müfredatlarında ders çeşitliliğini artırmak)</w:t>
            </w:r>
          </w:p>
        </w:tc>
        <w:tc>
          <w:tcPr>
            <w:tcW w:w="822" w:type="pct"/>
            <w:vMerge w:val="restart"/>
            <w:tcBorders>
              <w:top w:val="single" w:sz="8" w:space="0" w:color="auto"/>
              <w:left w:val="single" w:sz="4" w:space="0" w:color="auto"/>
              <w:bottom w:val="single" w:sz="4" w:space="0" w:color="auto"/>
              <w:right w:val="single" w:sz="4" w:space="0" w:color="auto"/>
            </w:tcBorders>
            <w:shd w:val="clear" w:color="auto" w:fill="8EF6AE"/>
            <w:vAlign w:val="center"/>
          </w:tcPr>
          <w:p w14:paraId="78E63586" w14:textId="7864C622" w:rsidR="00B63668" w:rsidRPr="007C538E" w:rsidRDefault="00B851DE" w:rsidP="00B63668">
            <w:pPr>
              <w:spacing w:after="0" w:line="240" w:lineRule="auto"/>
              <w:rPr>
                <w:rFonts w:ascii="Times New Roman" w:eastAsia="Times New Roman" w:hAnsi="Times New Roman" w:cs="Times New Roman"/>
                <w:color w:val="006100"/>
                <w:sz w:val="22"/>
                <w:szCs w:val="22"/>
                <w:lang w:eastAsia="tr-TR"/>
              </w:rPr>
            </w:pPr>
            <w:r w:rsidRPr="007C538E">
              <w:rPr>
                <w:rFonts w:ascii="Times New Roman" w:eastAsia="Times New Roman" w:hAnsi="Times New Roman" w:cs="Times New Roman"/>
                <w:color w:val="006100"/>
                <w:sz w:val="22"/>
                <w:szCs w:val="22"/>
                <w:lang w:eastAsia="tr-TR"/>
              </w:rPr>
              <w:t>116</w:t>
            </w:r>
          </w:p>
        </w:tc>
        <w:tc>
          <w:tcPr>
            <w:tcW w:w="821" w:type="pct"/>
            <w:vMerge w:val="restart"/>
            <w:tcBorders>
              <w:top w:val="single" w:sz="8" w:space="0" w:color="auto"/>
              <w:left w:val="single" w:sz="4" w:space="0" w:color="auto"/>
              <w:bottom w:val="single" w:sz="4" w:space="0" w:color="auto"/>
              <w:right w:val="single" w:sz="8" w:space="0" w:color="auto"/>
            </w:tcBorders>
            <w:shd w:val="clear" w:color="auto" w:fill="F78DE8"/>
            <w:vAlign w:val="center"/>
            <w:hideMark/>
          </w:tcPr>
          <w:p w14:paraId="32A05BA7" w14:textId="13AFE8C6" w:rsidR="00B63668" w:rsidRPr="007C538E" w:rsidRDefault="00D842F5" w:rsidP="00B63668">
            <w:pPr>
              <w:spacing w:after="0" w:line="240" w:lineRule="auto"/>
              <w:rPr>
                <w:rFonts w:ascii="Times New Roman" w:eastAsia="Times New Roman" w:hAnsi="Times New Roman" w:cs="Times New Roman"/>
                <w:color w:val="385623" w:themeColor="accent6" w:themeShade="80"/>
                <w:sz w:val="22"/>
                <w:szCs w:val="22"/>
                <w:lang w:eastAsia="tr-TR"/>
              </w:rPr>
            </w:pPr>
            <w:r>
              <w:rPr>
                <w:rFonts w:ascii="Times New Roman" w:eastAsia="Times New Roman" w:hAnsi="Times New Roman" w:cs="Times New Roman"/>
                <w:color w:val="FF0000"/>
                <w:sz w:val="22"/>
                <w:szCs w:val="22"/>
                <w:lang w:eastAsia="tr-TR"/>
              </w:rPr>
              <w:t>82,57</w:t>
            </w:r>
          </w:p>
        </w:tc>
        <w:tc>
          <w:tcPr>
            <w:tcW w:w="88" w:type="pct"/>
            <w:vAlign w:val="center"/>
            <w:hideMark/>
          </w:tcPr>
          <w:p w14:paraId="4CE8E6D1"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1ADAACFF"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75A198A0"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5369219E"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8" w:space="0" w:color="auto"/>
              <w:left w:val="single" w:sz="4" w:space="0" w:color="auto"/>
              <w:bottom w:val="single" w:sz="4" w:space="0" w:color="auto"/>
              <w:right w:val="single" w:sz="4" w:space="0" w:color="auto"/>
            </w:tcBorders>
            <w:shd w:val="clear" w:color="auto" w:fill="8EF6AE"/>
            <w:vAlign w:val="center"/>
          </w:tcPr>
          <w:p w14:paraId="033B8F08"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1EEAD736"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324EFA07"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r>
      <w:tr w:rsidR="001D4E7A" w:rsidRPr="007C538E" w14:paraId="4F969256"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522B6CEE"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66FECC70"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8" w:space="0" w:color="auto"/>
              <w:left w:val="single" w:sz="4" w:space="0" w:color="auto"/>
              <w:bottom w:val="single" w:sz="4" w:space="0" w:color="auto"/>
              <w:right w:val="single" w:sz="4" w:space="0" w:color="auto"/>
            </w:tcBorders>
            <w:shd w:val="clear" w:color="auto" w:fill="8EF6AE"/>
            <w:vAlign w:val="center"/>
          </w:tcPr>
          <w:p w14:paraId="57F5C6B1"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0AD4649F"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1124E5F5"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72DF9469"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5E78DF22"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5E14F8C9"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8" w:space="0" w:color="auto"/>
              <w:left w:val="single" w:sz="4" w:space="0" w:color="auto"/>
              <w:bottom w:val="single" w:sz="4" w:space="0" w:color="auto"/>
              <w:right w:val="single" w:sz="4" w:space="0" w:color="auto"/>
            </w:tcBorders>
            <w:shd w:val="clear" w:color="auto" w:fill="8EF6AE"/>
            <w:vAlign w:val="center"/>
          </w:tcPr>
          <w:p w14:paraId="65992443"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3F111819"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0DD6574B"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5AF3BDF7"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064D7AE2"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val="restart"/>
            <w:tcBorders>
              <w:top w:val="nil"/>
              <w:left w:val="nil"/>
              <w:bottom w:val="single" w:sz="4" w:space="0" w:color="auto"/>
              <w:right w:val="single" w:sz="4" w:space="0" w:color="auto"/>
            </w:tcBorders>
            <w:shd w:val="clear" w:color="000000" w:fill="FFFFFF"/>
            <w:vAlign w:val="center"/>
            <w:hideMark/>
          </w:tcPr>
          <w:p w14:paraId="656FD198"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3.2(Her eğitim-öğretim düzeyinde program sayısını artırmak)</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F78DE8"/>
            <w:vAlign w:val="center"/>
          </w:tcPr>
          <w:p w14:paraId="0DC8957B" w14:textId="3EC27F99" w:rsidR="00B63668" w:rsidRPr="007C538E" w:rsidRDefault="00B851DE" w:rsidP="00B63668">
            <w:pPr>
              <w:spacing w:after="0" w:line="240" w:lineRule="auto"/>
              <w:rPr>
                <w:rFonts w:ascii="Times New Roman" w:eastAsia="Times New Roman" w:hAnsi="Times New Roman" w:cs="Times New Roman"/>
                <w:color w:val="FF0000"/>
                <w:sz w:val="22"/>
                <w:szCs w:val="22"/>
                <w:lang w:eastAsia="tr-TR"/>
              </w:rPr>
            </w:pPr>
            <w:r w:rsidRPr="007C538E">
              <w:rPr>
                <w:rFonts w:ascii="Times New Roman" w:eastAsia="Times New Roman" w:hAnsi="Times New Roman" w:cs="Times New Roman"/>
                <w:color w:val="FF0000"/>
                <w:sz w:val="22"/>
                <w:szCs w:val="22"/>
                <w:lang w:eastAsia="tr-TR"/>
              </w:rPr>
              <w:t>90</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631B3A51"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vAlign w:val="center"/>
            <w:hideMark/>
          </w:tcPr>
          <w:p w14:paraId="26991CD4"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5849AD11"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53CB9B79"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45185CA1"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52A66700"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54CA5506"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712CA1D7"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r>
      <w:tr w:rsidR="001D4E7A" w:rsidRPr="007C538E" w14:paraId="3B946B17"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1D8137AD"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01419ACE"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4CDC71BB"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4003E2CF"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7020F643"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47A6B5B8"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47DD29D8"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0A9B312B"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7EB9EF19"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3E167FED"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00368C08"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75E4508F"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61963121"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59E7ACAF"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27D88C6B"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398FAC5A"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57D3DD79"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775A2FC8"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52F3637A"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5E3C1DF4"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4356034A"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55C90C11"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1CE0CE61"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289B76C9"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59E815F9"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379FD749"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0A12DF98"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1118760E"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7275B486"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335D554E" w14:textId="77777777" w:rsidTr="00B851DE">
        <w:trPr>
          <w:trHeight w:val="600"/>
        </w:trPr>
        <w:tc>
          <w:tcPr>
            <w:tcW w:w="1448" w:type="pct"/>
            <w:vMerge/>
            <w:tcBorders>
              <w:top w:val="nil"/>
              <w:left w:val="single" w:sz="8" w:space="0" w:color="auto"/>
              <w:bottom w:val="single" w:sz="8" w:space="0" w:color="000000"/>
              <w:right w:val="single" w:sz="8" w:space="0" w:color="auto"/>
            </w:tcBorders>
            <w:vAlign w:val="center"/>
            <w:hideMark/>
          </w:tcPr>
          <w:p w14:paraId="6F28CB78"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tcBorders>
              <w:top w:val="nil"/>
              <w:left w:val="nil"/>
              <w:bottom w:val="single" w:sz="4" w:space="0" w:color="auto"/>
              <w:right w:val="single" w:sz="4" w:space="0" w:color="auto"/>
            </w:tcBorders>
            <w:shd w:val="clear" w:color="000000" w:fill="FFFFFF"/>
            <w:vAlign w:val="center"/>
            <w:hideMark/>
          </w:tcPr>
          <w:p w14:paraId="0B129B41"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3.4(Her eğitim-öğretim düzeyinde program müfredatlarının Bologna Kriterlerine uygun hale getirmek)</w:t>
            </w:r>
          </w:p>
        </w:tc>
        <w:tc>
          <w:tcPr>
            <w:tcW w:w="822" w:type="pct"/>
            <w:tcBorders>
              <w:top w:val="single" w:sz="4" w:space="0" w:color="auto"/>
              <w:left w:val="single" w:sz="4" w:space="0" w:color="auto"/>
              <w:bottom w:val="single" w:sz="4" w:space="0" w:color="auto"/>
              <w:right w:val="single" w:sz="4" w:space="0" w:color="auto"/>
            </w:tcBorders>
            <w:shd w:val="clear" w:color="auto" w:fill="8EF6AE"/>
            <w:vAlign w:val="center"/>
          </w:tcPr>
          <w:p w14:paraId="63DACC60" w14:textId="6187C737" w:rsidR="00B63668" w:rsidRPr="007C538E" w:rsidRDefault="00E27716" w:rsidP="00B63668">
            <w:pPr>
              <w:spacing w:after="0" w:line="240" w:lineRule="auto"/>
              <w:rPr>
                <w:rFonts w:ascii="Times New Roman" w:eastAsia="Times New Roman" w:hAnsi="Times New Roman" w:cs="Times New Roman"/>
                <w:color w:val="006100"/>
                <w:sz w:val="22"/>
                <w:szCs w:val="22"/>
                <w:lang w:eastAsia="tr-TR"/>
              </w:rPr>
            </w:pPr>
            <w:r w:rsidRPr="007C538E">
              <w:rPr>
                <w:rFonts w:ascii="Times New Roman" w:eastAsia="Times New Roman" w:hAnsi="Times New Roman" w:cs="Times New Roman"/>
                <w:color w:val="006100"/>
                <w:sz w:val="22"/>
                <w:szCs w:val="22"/>
                <w:lang w:eastAsia="tr-TR"/>
              </w:rPr>
              <w:t>100</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5BDF6ED1"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vAlign w:val="center"/>
            <w:hideMark/>
          </w:tcPr>
          <w:p w14:paraId="25AB3001"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3C07C5E0"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1E9E5AFE"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val="restart"/>
            <w:tcBorders>
              <w:top w:val="nil"/>
              <w:left w:val="nil"/>
              <w:bottom w:val="single" w:sz="4" w:space="0" w:color="auto"/>
              <w:right w:val="single" w:sz="4" w:space="0" w:color="auto"/>
            </w:tcBorders>
            <w:shd w:val="clear" w:color="000000" w:fill="FFFFFF"/>
            <w:vAlign w:val="center"/>
            <w:hideMark/>
          </w:tcPr>
          <w:p w14:paraId="3C158AF4"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3.5(</w:t>
            </w:r>
            <w:proofErr w:type="spellStart"/>
            <w:r w:rsidRPr="007C538E">
              <w:rPr>
                <w:rFonts w:ascii="Times New Roman" w:eastAsia="Times New Roman" w:hAnsi="Times New Roman" w:cs="Times New Roman"/>
                <w:color w:val="000000"/>
                <w:sz w:val="22"/>
                <w:szCs w:val="22"/>
                <w:lang w:eastAsia="tr-TR"/>
              </w:rPr>
              <w:t>Çiftdal</w:t>
            </w:r>
            <w:proofErr w:type="spellEnd"/>
            <w:r w:rsidRPr="007C538E">
              <w:rPr>
                <w:rFonts w:ascii="Times New Roman" w:eastAsia="Times New Roman" w:hAnsi="Times New Roman" w:cs="Times New Roman"/>
                <w:color w:val="000000"/>
                <w:sz w:val="22"/>
                <w:szCs w:val="22"/>
                <w:lang w:eastAsia="tr-TR"/>
              </w:rPr>
              <w:t xml:space="preserve"> ve </w:t>
            </w:r>
            <w:proofErr w:type="spellStart"/>
            <w:r w:rsidRPr="007C538E">
              <w:rPr>
                <w:rFonts w:ascii="Times New Roman" w:eastAsia="Times New Roman" w:hAnsi="Times New Roman" w:cs="Times New Roman"/>
                <w:color w:val="000000"/>
                <w:sz w:val="22"/>
                <w:szCs w:val="22"/>
                <w:lang w:eastAsia="tr-TR"/>
              </w:rPr>
              <w:t>Yandal</w:t>
            </w:r>
            <w:proofErr w:type="spellEnd"/>
            <w:r w:rsidRPr="007C538E">
              <w:rPr>
                <w:rFonts w:ascii="Times New Roman" w:eastAsia="Times New Roman" w:hAnsi="Times New Roman" w:cs="Times New Roman"/>
                <w:color w:val="000000"/>
                <w:sz w:val="22"/>
                <w:szCs w:val="22"/>
                <w:lang w:eastAsia="tr-TR"/>
              </w:rPr>
              <w:t xml:space="preserve"> yapan öğrenci sayısını artırmak)</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F78DE8"/>
            <w:vAlign w:val="center"/>
          </w:tcPr>
          <w:p w14:paraId="218093D3" w14:textId="3258B1DA" w:rsidR="00B63668" w:rsidRPr="007C538E" w:rsidRDefault="00B851DE" w:rsidP="00B63668">
            <w:pPr>
              <w:spacing w:after="0" w:line="240" w:lineRule="auto"/>
              <w:rPr>
                <w:rFonts w:ascii="Times New Roman" w:eastAsia="Times New Roman" w:hAnsi="Times New Roman" w:cs="Times New Roman"/>
                <w:color w:val="9C0006"/>
                <w:sz w:val="22"/>
                <w:szCs w:val="22"/>
                <w:lang w:eastAsia="tr-TR"/>
              </w:rPr>
            </w:pPr>
            <w:r w:rsidRPr="007C538E">
              <w:rPr>
                <w:rFonts w:ascii="Times New Roman" w:eastAsia="Times New Roman" w:hAnsi="Times New Roman" w:cs="Times New Roman"/>
                <w:color w:val="9C0006"/>
                <w:sz w:val="22"/>
                <w:szCs w:val="22"/>
                <w:lang w:eastAsia="tr-TR"/>
              </w:rPr>
              <w:t>42,5</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5CB3CFAE"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vAlign w:val="center"/>
            <w:hideMark/>
          </w:tcPr>
          <w:p w14:paraId="793331BB"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70C5C136"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113EEE6E"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364DB373"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5DEA132D"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77EE7B5D"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12FF8CB5"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r>
      <w:tr w:rsidR="001D4E7A" w:rsidRPr="007C538E" w14:paraId="4F2A3904"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6D921D11"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val="restart"/>
            <w:tcBorders>
              <w:top w:val="nil"/>
              <w:left w:val="nil"/>
              <w:bottom w:val="single" w:sz="4" w:space="0" w:color="auto"/>
              <w:right w:val="single" w:sz="4" w:space="0" w:color="auto"/>
            </w:tcBorders>
            <w:shd w:val="clear" w:color="000000" w:fill="FFFFFF"/>
            <w:vAlign w:val="center"/>
            <w:hideMark/>
          </w:tcPr>
          <w:p w14:paraId="1971F71C"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3.6(Alanında istihdam edilen mezun sayısı ve niteliğini artırmak)</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F78DE8"/>
            <w:vAlign w:val="center"/>
          </w:tcPr>
          <w:p w14:paraId="4421B03C" w14:textId="09F6138F" w:rsidR="00B63668" w:rsidRPr="007C538E" w:rsidRDefault="00B851DE" w:rsidP="00B63668">
            <w:pPr>
              <w:spacing w:after="0" w:line="240" w:lineRule="auto"/>
              <w:rPr>
                <w:rFonts w:ascii="Times New Roman" w:eastAsia="Times New Roman" w:hAnsi="Times New Roman" w:cs="Times New Roman"/>
                <w:color w:val="9C0006"/>
                <w:sz w:val="22"/>
                <w:szCs w:val="22"/>
                <w:lang w:eastAsia="tr-TR"/>
              </w:rPr>
            </w:pPr>
            <w:r w:rsidRPr="007C538E">
              <w:rPr>
                <w:rFonts w:ascii="Times New Roman" w:eastAsia="Times New Roman" w:hAnsi="Times New Roman" w:cs="Times New Roman"/>
                <w:color w:val="9C0006"/>
                <w:sz w:val="22"/>
                <w:szCs w:val="22"/>
                <w:lang w:eastAsia="tr-TR"/>
              </w:rPr>
              <w:t>0</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5B72B713"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vAlign w:val="center"/>
            <w:hideMark/>
          </w:tcPr>
          <w:p w14:paraId="5AE64677"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6624789D"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21DA3CF9"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4C61F339"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64BCB895"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37021508"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65ED92C5"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r>
      <w:tr w:rsidR="001D4E7A" w:rsidRPr="007C538E" w14:paraId="778232C1"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20341234"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08AB0F57"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257823CB"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0D01FC83"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2040F84C"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0E5FF41E"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58E20A53"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val="restart"/>
            <w:tcBorders>
              <w:top w:val="nil"/>
              <w:left w:val="nil"/>
              <w:bottom w:val="single" w:sz="4" w:space="0" w:color="auto"/>
              <w:right w:val="single" w:sz="4" w:space="0" w:color="auto"/>
            </w:tcBorders>
            <w:shd w:val="clear" w:color="000000" w:fill="FFFFFF"/>
            <w:vAlign w:val="center"/>
            <w:hideMark/>
          </w:tcPr>
          <w:p w14:paraId="72B307DD"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3.7(Eğitim-öğretim faaliyetlerin görev alan öğretim elemanlarının yetkinliğinin artırılması)</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8EF6AE"/>
            <w:vAlign w:val="center"/>
          </w:tcPr>
          <w:p w14:paraId="594190D6" w14:textId="05FEF23B" w:rsidR="00B63668" w:rsidRPr="007C538E" w:rsidRDefault="00B851DE" w:rsidP="00B63668">
            <w:pPr>
              <w:spacing w:after="0" w:line="240" w:lineRule="auto"/>
              <w:rPr>
                <w:rFonts w:ascii="Times New Roman" w:eastAsia="Times New Roman" w:hAnsi="Times New Roman" w:cs="Times New Roman"/>
                <w:color w:val="006100"/>
                <w:sz w:val="22"/>
                <w:szCs w:val="22"/>
                <w:lang w:eastAsia="tr-TR"/>
              </w:rPr>
            </w:pPr>
            <w:r w:rsidRPr="007C538E">
              <w:rPr>
                <w:rFonts w:ascii="Times New Roman" w:eastAsia="Times New Roman" w:hAnsi="Times New Roman" w:cs="Times New Roman"/>
                <w:color w:val="006100"/>
                <w:sz w:val="22"/>
                <w:szCs w:val="22"/>
                <w:lang w:eastAsia="tr-TR"/>
              </w:rPr>
              <w:t>100</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435E3CC8"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vAlign w:val="center"/>
            <w:hideMark/>
          </w:tcPr>
          <w:p w14:paraId="114E92BC"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162F51E6"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1224D0C2"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29695C3F"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8EF6AE"/>
            <w:vAlign w:val="center"/>
          </w:tcPr>
          <w:p w14:paraId="4A04B873"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3224EC45"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4D88DA66"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r>
      <w:tr w:rsidR="001D4E7A" w:rsidRPr="007C538E" w14:paraId="272A3C4E"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3065AC0A"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val="restart"/>
            <w:tcBorders>
              <w:top w:val="nil"/>
              <w:left w:val="nil"/>
              <w:bottom w:val="single" w:sz="8" w:space="0" w:color="000000"/>
              <w:right w:val="single" w:sz="4" w:space="0" w:color="auto"/>
            </w:tcBorders>
            <w:shd w:val="clear" w:color="000000" w:fill="FFFFFF"/>
            <w:vAlign w:val="center"/>
            <w:hideMark/>
          </w:tcPr>
          <w:p w14:paraId="4785BA0C"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3.8(Öğretim elemanı başına düşen öğrenci sayısını standartlara uygun hale getirmek)</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8EF6AE"/>
            <w:vAlign w:val="center"/>
          </w:tcPr>
          <w:p w14:paraId="703F43F6" w14:textId="0A115222" w:rsidR="00B63668" w:rsidRPr="007C538E" w:rsidRDefault="00B851DE" w:rsidP="00B63668">
            <w:pPr>
              <w:spacing w:after="0" w:line="240" w:lineRule="auto"/>
              <w:rPr>
                <w:rFonts w:ascii="Times New Roman" w:eastAsia="Times New Roman" w:hAnsi="Times New Roman" w:cs="Times New Roman"/>
                <w:color w:val="006100"/>
                <w:sz w:val="22"/>
                <w:szCs w:val="22"/>
                <w:lang w:eastAsia="tr-TR"/>
              </w:rPr>
            </w:pPr>
            <w:r w:rsidRPr="007C538E">
              <w:rPr>
                <w:rFonts w:ascii="Times New Roman" w:eastAsia="Times New Roman" w:hAnsi="Times New Roman" w:cs="Times New Roman"/>
                <w:color w:val="006100"/>
                <w:sz w:val="22"/>
                <w:szCs w:val="22"/>
                <w:lang w:eastAsia="tr-TR"/>
              </w:rPr>
              <w:t>1</w:t>
            </w:r>
            <w:r w:rsidR="00D842F5">
              <w:rPr>
                <w:rFonts w:ascii="Times New Roman" w:eastAsia="Times New Roman" w:hAnsi="Times New Roman" w:cs="Times New Roman"/>
                <w:color w:val="006100"/>
                <w:sz w:val="22"/>
                <w:szCs w:val="22"/>
                <w:lang w:eastAsia="tr-TR"/>
              </w:rPr>
              <w:t>30,55</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461F19E5"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vAlign w:val="center"/>
            <w:hideMark/>
          </w:tcPr>
          <w:p w14:paraId="323144D4"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3AA82124"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1A583429"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8" w:space="0" w:color="000000"/>
              <w:right w:val="single" w:sz="4" w:space="0" w:color="auto"/>
            </w:tcBorders>
            <w:vAlign w:val="center"/>
            <w:hideMark/>
          </w:tcPr>
          <w:p w14:paraId="44D5C8BC"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8EF6AE"/>
            <w:vAlign w:val="center"/>
          </w:tcPr>
          <w:p w14:paraId="5882A4D8"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26FAD66D"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0000D2EB"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r>
      <w:tr w:rsidR="001D4E7A" w:rsidRPr="007C538E" w14:paraId="317D4E9A" w14:textId="77777777" w:rsidTr="00B851DE">
        <w:trPr>
          <w:trHeight w:val="315"/>
        </w:trPr>
        <w:tc>
          <w:tcPr>
            <w:tcW w:w="1448" w:type="pct"/>
            <w:vMerge/>
            <w:tcBorders>
              <w:top w:val="nil"/>
              <w:left w:val="single" w:sz="8" w:space="0" w:color="auto"/>
              <w:bottom w:val="single" w:sz="8" w:space="0" w:color="000000"/>
              <w:right w:val="single" w:sz="8" w:space="0" w:color="auto"/>
            </w:tcBorders>
            <w:vAlign w:val="center"/>
            <w:hideMark/>
          </w:tcPr>
          <w:p w14:paraId="5F0C3C84"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8" w:space="0" w:color="000000"/>
              <w:right w:val="single" w:sz="4" w:space="0" w:color="auto"/>
            </w:tcBorders>
            <w:vAlign w:val="center"/>
            <w:hideMark/>
          </w:tcPr>
          <w:p w14:paraId="737A84CB"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8EF6AE"/>
            <w:vAlign w:val="center"/>
          </w:tcPr>
          <w:p w14:paraId="3E454EB7"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03E99CC6"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343006B0"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588AA6C8" w14:textId="77777777" w:rsidTr="00B851DE">
        <w:trPr>
          <w:trHeight w:val="300"/>
        </w:trPr>
        <w:tc>
          <w:tcPr>
            <w:tcW w:w="1448" w:type="pct"/>
            <w:vMerge w:val="restart"/>
            <w:tcBorders>
              <w:top w:val="nil"/>
              <w:left w:val="single" w:sz="8" w:space="0" w:color="auto"/>
              <w:bottom w:val="single" w:sz="8" w:space="0" w:color="000000"/>
              <w:right w:val="single" w:sz="8" w:space="0" w:color="auto"/>
            </w:tcBorders>
            <w:shd w:val="clear" w:color="auto" w:fill="auto"/>
            <w:vAlign w:val="center"/>
            <w:hideMark/>
          </w:tcPr>
          <w:p w14:paraId="2F3D3A6B" w14:textId="77777777" w:rsidR="00B63668" w:rsidRPr="007C538E" w:rsidRDefault="00B63668" w:rsidP="00B63668">
            <w:pPr>
              <w:spacing w:after="0" w:line="240" w:lineRule="auto"/>
              <w:jc w:val="center"/>
              <w:rPr>
                <w:rFonts w:ascii="Times New Roman" w:eastAsia="Times New Roman" w:hAnsi="Times New Roman" w:cs="Times New Roman"/>
                <w:b/>
                <w:bCs/>
                <w:color w:val="000000"/>
                <w:sz w:val="22"/>
                <w:szCs w:val="22"/>
                <w:lang w:eastAsia="tr-TR"/>
              </w:rPr>
            </w:pPr>
            <w:r w:rsidRPr="007C538E">
              <w:rPr>
                <w:rFonts w:ascii="Times New Roman" w:eastAsia="Times New Roman" w:hAnsi="Times New Roman" w:cs="Times New Roman"/>
                <w:b/>
                <w:bCs/>
                <w:color w:val="000000"/>
                <w:sz w:val="22"/>
                <w:szCs w:val="22"/>
                <w:lang w:eastAsia="tr-TR"/>
              </w:rPr>
              <w:t>Amaç 4. Ulusal ve Uluslararası düzeyde nitelikli Ar-</w:t>
            </w:r>
            <w:proofErr w:type="spellStart"/>
            <w:r w:rsidRPr="007C538E">
              <w:rPr>
                <w:rFonts w:ascii="Times New Roman" w:eastAsia="Times New Roman" w:hAnsi="Times New Roman" w:cs="Times New Roman"/>
                <w:b/>
                <w:bCs/>
                <w:color w:val="000000"/>
                <w:sz w:val="22"/>
                <w:szCs w:val="22"/>
                <w:lang w:eastAsia="tr-TR"/>
              </w:rPr>
              <w:t>Ge</w:t>
            </w:r>
            <w:proofErr w:type="spellEnd"/>
            <w:r w:rsidRPr="007C538E">
              <w:rPr>
                <w:rFonts w:ascii="Times New Roman" w:eastAsia="Times New Roman" w:hAnsi="Times New Roman" w:cs="Times New Roman"/>
                <w:b/>
                <w:bCs/>
                <w:color w:val="000000"/>
                <w:sz w:val="22"/>
                <w:szCs w:val="22"/>
                <w:lang w:eastAsia="tr-TR"/>
              </w:rPr>
              <w:t xml:space="preserve"> faaliyetlerini artırmak</w:t>
            </w:r>
          </w:p>
        </w:tc>
        <w:tc>
          <w:tcPr>
            <w:tcW w:w="1821" w:type="pct"/>
            <w:vMerge w:val="restart"/>
            <w:tcBorders>
              <w:top w:val="nil"/>
              <w:left w:val="nil"/>
              <w:bottom w:val="single" w:sz="4" w:space="0" w:color="auto"/>
              <w:right w:val="single" w:sz="4" w:space="0" w:color="auto"/>
            </w:tcBorders>
            <w:shd w:val="clear" w:color="000000" w:fill="FFFFFF"/>
            <w:vAlign w:val="center"/>
            <w:hideMark/>
          </w:tcPr>
          <w:p w14:paraId="5AF6F7DB"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4.1(Ulusal ve uluslararası düzeyde yayın sayısının artırılması)</w:t>
            </w:r>
          </w:p>
        </w:tc>
        <w:tc>
          <w:tcPr>
            <w:tcW w:w="822" w:type="pct"/>
            <w:vMerge w:val="restart"/>
            <w:tcBorders>
              <w:top w:val="single" w:sz="8" w:space="0" w:color="auto"/>
              <w:left w:val="single" w:sz="4" w:space="0" w:color="auto"/>
              <w:bottom w:val="single" w:sz="4" w:space="0" w:color="auto"/>
              <w:right w:val="single" w:sz="4" w:space="0" w:color="auto"/>
            </w:tcBorders>
            <w:shd w:val="clear" w:color="auto" w:fill="8EF6AE"/>
            <w:vAlign w:val="center"/>
          </w:tcPr>
          <w:p w14:paraId="4F8F765B" w14:textId="1FE60D33" w:rsidR="00B63668" w:rsidRPr="007C538E" w:rsidRDefault="00B81FA3" w:rsidP="00B63668">
            <w:pPr>
              <w:spacing w:after="0" w:line="240" w:lineRule="auto"/>
              <w:rPr>
                <w:rFonts w:ascii="Times New Roman" w:eastAsia="Times New Roman" w:hAnsi="Times New Roman" w:cs="Times New Roman"/>
                <w:color w:val="9C0006"/>
                <w:sz w:val="22"/>
                <w:szCs w:val="22"/>
                <w:lang w:eastAsia="tr-TR"/>
              </w:rPr>
            </w:pPr>
            <w:r w:rsidRPr="007C538E">
              <w:rPr>
                <w:rFonts w:ascii="Times New Roman" w:eastAsia="Times New Roman" w:hAnsi="Times New Roman" w:cs="Times New Roman"/>
                <w:color w:val="385623" w:themeColor="accent6" w:themeShade="80"/>
                <w:sz w:val="22"/>
                <w:szCs w:val="22"/>
                <w:lang w:eastAsia="tr-TR"/>
              </w:rPr>
              <w:t>1</w:t>
            </w:r>
            <w:r w:rsidR="008167A8">
              <w:rPr>
                <w:rFonts w:ascii="Times New Roman" w:eastAsia="Times New Roman" w:hAnsi="Times New Roman" w:cs="Times New Roman"/>
                <w:color w:val="385623" w:themeColor="accent6" w:themeShade="80"/>
                <w:sz w:val="22"/>
                <w:szCs w:val="22"/>
                <w:lang w:eastAsia="tr-TR"/>
              </w:rPr>
              <w:t>06</w:t>
            </w:r>
          </w:p>
        </w:tc>
        <w:tc>
          <w:tcPr>
            <w:tcW w:w="821" w:type="pct"/>
            <w:vMerge w:val="restart"/>
            <w:tcBorders>
              <w:top w:val="single" w:sz="8" w:space="0" w:color="auto"/>
              <w:left w:val="single" w:sz="4" w:space="0" w:color="auto"/>
              <w:bottom w:val="single" w:sz="4" w:space="0" w:color="auto"/>
              <w:right w:val="single" w:sz="8" w:space="0" w:color="auto"/>
            </w:tcBorders>
            <w:shd w:val="clear" w:color="auto" w:fill="F78DE8"/>
            <w:vAlign w:val="center"/>
          </w:tcPr>
          <w:p w14:paraId="4DBC6D2E" w14:textId="52FF19DB" w:rsidR="00B63668" w:rsidRPr="007C538E" w:rsidRDefault="00A1218B" w:rsidP="00B63668">
            <w:pPr>
              <w:spacing w:after="0" w:line="240" w:lineRule="auto"/>
              <w:rPr>
                <w:rFonts w:ascii="Times New Roman" w:eastAsia="Times New Roman" w:hAnsi="Times New Roman" w:cs="Times New Roman"/>
                <w:color w:val="9C0006"/>
                <w:sz w:val="22"/>
                <w:szCs w:val="22"/>
                <w:lang w:eastAsia="tr-TR"/>
              </w:rPr>
            </w:pPr>
            <w:r>
              <w:rPr>
                <w:rFonts w:ascii="Times New Roman" w:eastAsia="Times New Roman" w:hAnsi="Times New Roman" w:cs="Times New Roman"/>
                <w:color w:val="9C0006"/>
                <w:sz w:val="22"/>
                <w:szCs w:val="22"/>
                <w:lang w:eastAsia="tr-TR"/>
              </w:rPr>
              <w:t>32,75</w:t>
            </w:r>
          </w:p>
        </w:tc>
        <w:tc>
          <w:tcPr>
            <w:tcW w:w="88" w:type="pct"/>
            <w:vAlign w:val="center"/>
            <w:hideMark/>
          </w:tcPr>
          <w:p w14:paraId="50B55BAC"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6AB305BE"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5A2D2391"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10BA5482"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8" w:space="0" w:color="auto"/>
              <w:left w:val="single" w:sz="4" w:space="0" w:color="auto"/>
              <w:bottom w:val="single" w:sz="4" w:space="0" w:color="auto"/>
              <w:right w:val="single" w:sz="4" w:space="0" w:color="auto"/>
            </w:tcBorders>
            <w:shd w:val="clear" w:color="auto" w:fill="8EF6AE"/>
            <w:vAlign w:val="center"/>
            <w:hideMark/>
          </w:tcPr>
          <w:p w14:paraId="5748C91B"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1E57EE65"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2E616D83"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r>
      <w:tr w:rsidR="001D4E7A" w:rsidRPr="007C538E" w14:paraId="247898EB"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70F02AFA"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48ADBAAC"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8" w:space="0" w:color="auto"/>
              <w:left w:val="single" w:sz="4" w:space="0" w:color="auto"/>
              <w:bottom w:val="single" w:sz="4" w:space="0" w:color="auto"/>
              <w:right w:val="single" w:sz="4" w:space="0" w:color="auto"/>
            </w:tcBorders>
            <w:shd w:val="clear" w:color="auto" w:fill="8EF6AE"/>
            <w:vAlign w:val="center"/>
            <w:hideMark/>
          </w:tcPr>
          <w:p w14:paraId="4BDF2A15"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4B5E3A0D"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78E5D711"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4B26D8B8"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418F3F05"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2F717FE1"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8" w:space="0" w:color="auto"/>
              <w:left w:val="single" w:sz="4" w:space="0" w:color="auto"/>
              <w:bottom w:val="single" w:sz="4" w:space="0" w:color="auto"/>
              <w:right w:val="single" w:sz="4" w:space="0" w:color="auto"/>
            </w:tcBorders>
            <w:shd w:val="clear" w:color="auto" w:fill="8EF6AE"/>
            <w:vAlign w:val="center"/>
            <w:hideMark/>
          </w:tcPr>
          <w:p w14:paraId="3043A525"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2E233E14"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1911639A"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3CE2D702"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2C54F984"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52F4FB4B"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8" w:space="0" w:color="auto"/>
              <w:left w:val="single" w:sz="4" w:space="0" w:color="auto"/>
              <w:bottom w:val="single" w:sz="4" w:space="0" w:color="auto"/>
              <w:right w:val="single" w:sz="4" w:space="0" w:color="auto"/>
            </w:tcBorders>
            <w:shd w:val="clear" w:color="auto" w:fill="8EF6AE"/>
            <w:vAlign w:val="center"/>
            <w:hideMark/>
          </w:tcPr>
          <w:p w14:paraId="1B594AE2"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4B9A8363"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01AF4B27"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6D9A0220"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655F3846"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10FED064"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8" w:space="0" w:color="auto"/>
              <w:left w:val="single" w:sz="4" w:space="0" w:color="auto"/>
              <w:bottom w:val="single" w:sz="4" w:space="0" w:color="auto"/>
              <w:right w:val="single" w:sz="4" w:space="0" w:color="auto"/>
            </w:tcBorders>
            <w:shd w:val="clear" w:color="auto" w:fill="8EF6AE"/>
            <w:vAlign w:val="center"/>
            <w:hideMark/>
          </w:tcPr>
          <w:p w14:paraId="1A8D4294"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hideMark/>
          </w:tcPr>
          <w:p w14:paraId="383FEEB9"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07B60993"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281759DB"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48506888"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val="restart"/>
            <w:tcBorders>
              <w:top w:val="nil"/>
              <w:left w:val="nil"/>
              <w:bottom w:val="single" w:sz="4" w:space="0" w:color="auto"/>
              <w:right w:val="single" w:sz="4" w:space="0" w:color="auto"/>
            </w:tcBorders>
            <w:shd w:val="clear" w:color="000000" w:fill="FFFFFF"/>
            <w:vAlign w:val="center"/>
            <w:hideMark/>
          </w:tcPr>
          <w:p w14:paraId="4FC6FA41"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4.2(Uluslararası düzeyde yapılan yayınların niteliğini artırmak)</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F78DE8"/>
            <w:vAlign w:val="center"/>
          </w:tcPr>
          <w:p w14:paraId="1F7B6914" w14:textId="473D7E26" w:rsidR="00B63668" w:rsidRPr="007C538E" w:rsidRDefault="00D842F5" w:rsidP="00B63668">
            <w:pPr>
              <w:spacing w:after="0" w:line="240" w:lineRule="auto"/>
              <w:rPr>
                <w:rFonts w:ascii="Times New Roman" w:eastAsia="Times New Roman" w:hAnsi="Times New Roman" w:cs="Times New Roman"/>
                <w:color w:val="006100"/>
                <w:sz w:val="22"/>
                <w:szCs w:val="22"/>
                <w:lang w:eastAsia="tr-TR"/>
              </w:rPr>
            </w:pPr>
            <w:r>
              <w:rPr>
                <w:rFonts w:ascii="Times New Roman" w:eastAsia="Times New Roman" w:hAnsi="Times New Roman" w:cs="Times New Roman"/>
                <w:color w:val="006100"/>
                <w:sz w:val="22"/>
                <w:szCs w:val="22"/>
                <w:lang w:eastAsia="tr-TR"/>
              </w:rPr>
              <w:t>0</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tcPr>
          <w:p w14:paraId="5C7AF975"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vAlign w:val="center"/>
            <w:hideMark/>
          </w:tcPr>
          <w:p w14:paraId="74C0EB7F"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5C14F6D8"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22DEDDA2"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5AE956BB"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44B13DB1"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tcPr>
          <w:p w14:paraId="5E988F82"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1DC650C2"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r>
      <w:tr w:rsidR="001D4E7A" w:rsidRPr="007C538E" w14:paraId="400BB0E1"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2B4EAA8A"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03F14375"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59B59261"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tcPr>
          <w:p w14:paraId="25BD79E4"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70F9F3D2"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1C36BD6F"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1B8D8FAB"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20CD4420"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7DBB5185"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tcPr>
          <w:p w14:paraId="1633499D"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489BCDE6"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67120163"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7B0E0CBC"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650B7817"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040AE480"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tcPr>
          <w:p w14:paraId="30ECA352"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014249B3"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3A235A73"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38CC16FF"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4" w:space="0" w:color="auto"/>
              <w:right w:val="single" w:sz="4" w:space="0" w:color="auto"/>
            </w:tcBorders>
            <w:vAlign w:val="center"/>
            <w:hideMark/>
          </w:tcPr>
          <w:p w14:paraId="089B0663"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3E50BDF6" w14:textId="77777777" w:rsidR="00B63668" w:rsidRPr="007C538E" w:rsidRDefault="00B63668" w:rsidP="00B63668">
            <w:pPr>
              <w:spacing w:after="0" w:line="240" w:lineRule="auto"/>
              <w:rPr>
                <w:rFonts w:ascii="Times New Roman" w:eastAsia="Times New Roman" w:hAnsi="Times New Roman" w:cs="Times New Roman"/>
                <w:color w:val="006100"/>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tcPr>
          <w:p w14:paraId="3A945079"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66DFFE15"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5B0CCC6A" w14:textId="77777777" w:rsidTr="00B851DE">
        <w:trPr>
          <w:trHeight w:val="600"/>
        </w:trPr>
        <w:tc>
          <w:tcPr>
            <w:tcW w:w="1448" w:type="pct"/>
            <w:vMerge/>
            <w:tcBorders>
              <w:top w:val="nil"/>
              <w:left w:val="single" w:sz="8" w:space="0" w:color="auto"/>
              <w:bottom w:val="single" w:sz="8" w:space="0" w:color="000000"/>
              <w:right w:val="single" w:sz="8" w:space="0" w:color="auto"/>
            </w:tcBorders>
            <w:vAlign w:val="center"/>
            <w:hideMark/>
          </w:tcPr>
          <w:p w14:paraId="7951BA0D"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tcBorders>
              <w:top w:val="nil"/>
              <w:left w:val="nil"/>
              <w:bottom w:val="single" w:sz="4" w:space="0" w:color="auto"/>
              <w:right w:val="single" w:sz="4" w:space="0" w:color="auto"/>
            </w:tcBorders>
            <w:shd w:val="clear" w:color="000000" w:fill="FFFFFF"/>
            <w:vAlign w:val="center"/>
            <w:hideMark/>
          </w:tcPr>
          <w:p w14:paraId="4F5B817A"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4.3(Ulusal ve Uluslararası sempozyum, kongre, sanatsal sergi ve benzeri bilimsel faaliyetlerin sayısını artırmak)</w:t>
            </w:r>
          </w:p>
        </w:tc>
        <w:tc>
          <w:tcPr>
            <w:tcW w:w="822" w:type="pct"/>
            <w:tcBorders>
              <w:top w:val="single" w:sz="4" w:space="0" w:color="auto"/>
              <w:left w:val="single" w:sz="4" w:space="0" w:color="auto"/>
              <w:bottom w:val="single" w:sz="4" w:space="0" w:color="auto"/>
              <w:right w:val="single" w:sz="4" w:space="0" w:color="auto"/>
            </w:tcBorders>
            <w:shd w:val="clear" w:color="auto" w:fill="F78DE8"/>
            <w:vAlign w:val="center"/>
          </w:tcPr>
          <w:p w14:paraId="04830FCC" w14:textId="0A6A2641" w:rsidR="00B63668" w:rsidRPr="007C538E" w:rsidRDefault="00D842F5" w:rsidP="00B63668">
            <w:pPr>
              <w:spacing w:after="0" w:line="240" w:lineRule="auto"/>
              <w:rPr>
                <w:rFonts w:ascii="Times New Roman" w:eastAsia="Times New Roman" w:hAnsi="Times New Roman" w:cs="Times New Roman"/>
                <w:color w:val="9C0006"/>
                <w:sz w:val="22"/>
                <w:szCs w:val="22"/>
                <w:lang w:eastAsia="tr-TR"/>
              </w:rPr>
            </w:pPr>
            <w:r>
              <w:rPr>
                <w:rFonts w:ascii="Times New Roman" w:eastAsia="Times New Roman" w:hAnsi="Times New Roman" w:cs="Times New Roman"/>
                <w:color w:val="9C0006"/>
                <w:sz w:val="22"/>
                <w:szCs w:val="22"/>
                <w:lang w:eastAsia="tr-TR"/>
              </w:rPr>
              <w:t>25</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tcPr>
          <w:p w14:paraId="3301BCDB"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vAlign w:val="center"/>
            <w:hideMark/>
          </w:tcPr>
          <w:p w14:paraId="64B6FCCA"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38B3953D"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150AE217"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val="restart"/>
            <w:tcBorders>
              <w:top w:val="nil"/>
              <w:left w:val="nil"/>
              <w:bottom w:val="single" w:sz="8" w:space="0" w:color="000000"/>
              <w:right w:val="single" w:sz="4" w:space="0" w:color="auto"/>
            </w:tcBorders>
            <w:shd w:val="clear" w:color="000000" w:fill="FFFFFF"/>
            <w:vAlign w:val="center"/>
            <w:hideMark/>
          </w:tcPr>
          <w:p w14:paraId="5D904F31"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4.5(İç ve dış destekli Ar-</w:t>
            </w:r>
            <w:proofErr w:type="spellStart"/>
            <w:r w:rsidRPr="007C538E">
              <w:rPr>
                <w:rFonts w:ascii="Times New Roman" w:eastAsia="Times New Roman" w:hAnsi="Times New Roman" w:cs="Times New Roman"/>
                <w:color w:val="000000"/>
                <w:sz w:val="22"/>
                <w:szCs w:val="22"/>
                <w:lang w:eastAsia="tr-TR"/>
              </w:rPr>
              <w:t>Ge</w:t>
            </w:r>
            <w:proofErr w:type="spellEnd"/>
            <w:r w:rsidRPr="007C538E">
              <w:rPr>
                <w:rFonts w:ascii="Times New Roman" w:eastAsia="Times New Roman" w:hAnsi="Times New Roman" w:cs="Times New Roman"/>
                <w:color w:val="000000"/>
                <w:sz w:val="22"/>
                <w:szCs w:val="22"/>
                <w:lang w:eastAsia="tr-TR"/>
              </w:rPr>
              <w:t xml:space="preserve"> proje sayısı ve bütçesini artırmak)</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F78DE8"/>
            <w:vAlign w:val="center"/>
          </w:tcPr>
          <w:p w14:paraId="043AE58B" w14:textId="433D0DA6" w:rsidR="00B63668" w:rsidRPr="007C538E" w:rsidRDefault="00B81FA3" w:rsidP="00B63668">
            <w:pPr>
              <w:spacing w:after="0" w:line="240" w:lineRule="auto"/>
              <w:rPr>
                <w:rFonts w:ascii="Times New Roman" w:eastAsia="Times New Roman" w:hAnsi="Times New Roman" w:cs="Times New Roman"/>
                <w:color w:val="9C0006"/>
                <w:sz w:val="22"/>
                <w:szCs w:val="22"/>
                <w:lang w:eastAsia="tr-TR"/>
              </w:rPr>
            </w:pPr>
            <w:r w:rsidRPr="007C538E">
              <w:rPr>
                <w:rFonts w:ascii="Times New Roman" w:eastAsia="Times New Roman" w:hAnsi="Times New Roman" w:cs="Times New Roman"/>
                <w:color w:val="9C0006"/>
                <w:sz w:val="22"/>
                <w:szCs w:val="22"/>
                <w:lang w:eastAsia="tr-TR"/>
              </w:rPr>
              <w:t>0</w:t>
            </w: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tcPr>
          <w:p w14:paraId="6284B7B2"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vAlign w:val="center"/>
            <w:hideMark/>
          </w:tcPr>
          <w:p w14:paraId="18881C55"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2541585A"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5C710D04"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8" w:space="0" w:color="000000"/>
              <w:right w:val="single" w:sz="4" w:space="0" w:color="auto"/>
            </w:tcBorders>
            <w:vAlign w:val="center"/>
            <w:hideMark/>
          </w:tcPr>
          <w:p w14:paraId="780D33B5"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2D859E1E"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tcPr>
          <w:p w14:paraId="7A0FA602"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45609502"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r>
      <w:tr w:rsidR="001D4E7A" w:rsidRPr="007C538E" w14:paraId="45D5F827"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56E73A61"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8" w:space="0" w:color="000000"/>
              <w:right w:val="single" w:sz="4" w:space="0" w:color="auto"/>
            </w:tcBorders>
            <w:vAlign w:val="center"/>
            <w:hideMark/>
          </w:tcPr>
          <w:p w14:paraId="7FB7723A"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3BA616DA"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tcPr>
          <w:p w14:paraId="6DC785BB"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1A623D4A"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576E961D"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3C9DD9D1"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8" w:space="0" w:color="000000"/>
              <w:right w:val="single" w:sz="4" w:space="0" w:color="auto"/>
            </w:tcBorders>
            <w:vAlign w:val="center"/>
            <w:hideMark/>
          </w:tcPr>
          <w:p w14:paraId="0EBA051D"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1162E961"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tcPr>
          <w:p w14:paraId="1A9FD86D"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013E8B31"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5DCA890A"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4881C308"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8" w:space="0" w:color="000000"/>
              <w:right w:val="single" w:sz="4" w:space="0" w:color="auto"/>
            </w:tcBorders>
            <w:vAlign w:val="center"/>
            <w:hideMark/>
          </w:tcPr>
          <w:p w14:paraId="3523EFCF"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3EB3B33D"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tcPr>
          <w:p w14:paraId="0EEFF93D"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273956FA"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118644EE" w14:textId="77777777" w:rsidTr="00B851DE">
        <w:trPr>
          <w:trHeight w:val="315"/>
        </w:trPr>
        <w:tc>
          <w:tcPr>
            <w:tcW w:w="1448" w:type="pct"/>
            <w:vMerge/>
            <w:tcBorders>
              <w:top w:val="nil"/>
              <w:left w:val="single" w:sz="8" w:space="0" w:color="auto"/>
              <w:bottom w:val="single" w:sz="8" w:space="0" w:color="000000"/>
              <w:right w:val="single" w:sz="8" w:space="0" w:color="auto"/>
            </w:tcBorders>
            <w:vAlign w:val="center"/>
            <w:hideMark/>
          </w:tcPr>
          <w:p w14:paraId="3DF824C4"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8" w:space="0" w:color="000000"/>
              <w:right w:val="single" w:sz="4" w:space="0" w:color="auto"/>
            </w:tcBorders>
            <w:vAlign w:val="center"/>
            <w:hideMark/>
          </w:tcPr>
          <w:p w14:paraId="73A74EC3"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74858DB1"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F78DE8"/>
            <w:vAlign w:val="center"/>
          </w:tcPr>
          <w:p w14:paraId="4299AD12"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1C91696D"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1EF4E736" w14:textId="77777777" w:rsidTr="00B851DE">
        <w:trPr>
          <w:trHeight w:val="300"/>
        </w:trPr>
        <w:tc>
          <w:tcPr>
            <w:tcW w:w="1448" w:type="pct"/>
            <w:vMerge w:val="restart"/>
            <w:tcBorders>
              <w:top w:val="nil"/>
              <w:left w:val="single" w:sz="8" w:space="0" w:color="auto"/>
              <w:bottom w:val="single" w:sz="8" w:space="0" w:color="000000"/>
              <w:right w:val="single" w:sz="8" w:space="0" w:color="auto"/>
            </w:tcBorders>
            <w:shd w:val="clear" w:color="auto" w:fill="auto"/>
            <w:vAlign w:val="center"/>
            <w:hideMark/>
          </w:tcPr>
          <w:p w14:paraId="670F1921" w14:textId="77777777" w:rsidR="00B63668" w:rsidRPr="007C538E" w:rsidRDefault="00B63668" w:rsidP="00B63668">
            <w:pPr>
              <w:spacing w:after="0" w:line="240" w:lineRule="auto"/>
              <w:jc w:val="center"/>
              <w:rPr>
                <w:rFonts w:ascii="Times New Roman" w:eastAsia="Times New Roman" w:hAnsi="Times New Roman" w:cs="Times New Roman"/>
                <w:b/>
                <w:bCs/>
                <w:color w:val="000000"/>
                <w:sz w:val="22"/>
                <w:szCs w:val="22"/>
                <w:lang w:eastAsia="tr-TR"/>
              </w:rPr>
            </w:pPr>
            <w:r w:rsidRPr="007C538E">
              <w:rPr>
                <w:rFonts w:ascii="Times New Roman" w:eastAsia="Times New Roman" w:hAnsi="Times New Roman" w:cs="Times New Roman"/>
                <w:b/>
                <w:bCs/>
                <w:color w:val="000000"/>
                <w:sz w:val="22"/>
                <w:szCs w:val="22"/>
                <w:lang w:eastAsia="tr-TR"/>
              </w:rPr>
              <w:t>Amaç 5. Toplumsal Katkı Düzeyini artırmak</w:t>
            </w:r>
          </w:p>
        </w:tc>
        <w:tc>
          <w:tcPr>
            <w:tcW w:w="1821" w:type="pct"/>
            <w:tcBorders>
              <w:top w:val="nil"/>
              <w:left w:val="nil"/>
              <w:bottom w:val="single" w:sz="4" w:space="0" w:color="auto"/>
              <w:right w:val="single" w:sz="4" w:space="0" w:color="auto"/>
            </w:tcBorders>
            <w:shd w:val="clear" w:color="000000" w:fill="FFFFFF"/>
            <w:vAlign w:val="center"/>
            <w:hideMark/>
          </w:tcPr>
          <w:p w14:paraId="4943E972"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5.1(Kamu kurumlarıyla birlikte sosyal sorumluk proje sayısının artırılması)</w:t>
            </w:r>
          </w:p>
        </w:tc>
        <w:tc>
          <w:tcPr>
            <w:tcW w:w="822" w:type="pct"/>
            <w:tcBorders>
              <w:top w:val="single" w:sz="8" w:space="0" w:color="auto"/>
              <w:left w:val="single" w:sz="4" w:space="0" w:color="auto"/>
              <w:bottom w:val="single" w:sz="4" w:space="0" w:color="auto"/>
              <w:right w:val="single" w:sz="4" w:space="0" w:color="auto"/>
            </w:tcBorders>
            <w:shd w:val="clear" w:color="auto" w:fill="F78DE8"/>
            <w:vAlign w:val="center"/>
          </w:tcPr>
          <w:p w14:paraId="4D5F87D1" w14:textId="2C64B175" w:rsidR="00B63668" w:rsidRPr="007C538E" w:rsidRDefault="00510E3B" w:rsidP="00B63668">
            <w:pPr>
              <w:spacing w:after="0" w:line="240" w:lineRule="auto"/>
              <w:rPr>
                <w:rFonts w:ascii="Times New Roman" w:eastAsia="Times New Roman" w:hAnsi="Times New Roman" w:cs="Times New Roman"/>
                <w:color w:val="9C0006"/>
                <w:sz w:val="22"/>
                <w:szCs w:val="22"/>
                <w:lang w:eastAsia="tr-TR"/>
              </w:rPr>
            </w:pPr>
            <w:r w:rsidRPr="007C538E">
              <w:rPr>
                <w:rFonts w:ascii="Times New Roman" w:eastAsia="Times New Roman" w:hAnsi="Times New Roman" w:cs="Times New Roman"/>
                <w:color w:val="9C0006"/>
                <w:sz w:val="22"/>
                <w:szCs w:val="22"/>
                <w:lang w:eastAsia="tr-TR"/>
              </w:rPr>
              <w:t>0</w:t>
            </w:r>
          </w:p>
        </w:tc>
        <w:tc>
          <w:tcPr>
            <w:tcW w:w="821" w:type="pct"/>
            <w:vMerge w:val="restart"/>
            <w:tcBorders>
              <w:top w:val="single" w:sz="8" w:space="0" w:color="auto"/>
              <w:left w:val="single" w:sz="4" w:space="0" w:color="auto"/>
              <w:bottom w:val="single" w:sz="4" w:space="0" w:color="auto"/>
              <w:right w:val="single" w:sz="8" w:space="0" w:color="auto"/>
            </w:tcBorders>
            <w:shd w:val="clear" w:color="auto" w:fill="8EF6AE"/>
            <w:vAlign w:val="center"/>
          </w:tcPr>
          <w:p w14:paraId="64EA28C0" w14:textId="46769066" w:rsidR="00B63668" w:rsidRPr="007C538E" w:rsidRDefault="00510E3B" w:rsidP="00B63668">
            <w:pPr>
              <w:spacing w:after="0" w:line="240" w:lineRule="auto"/>
              <w:rPr>
                <w:rFonts w:ascii="Times New Roman" w:eastAsia="Times New Roman" w:hAnsi="Times New Roman" w:cs="Times New Roman"/>
                <w:color w:val="9C0006"/>
                <w:sz w:val="22"/>
                <w:szCs w:val="22"/>
                <w:lang w:eastAsia="tr-TR"/>
              </w:rPr>
            </w:pPr>
            <w:r w:rsidRPr="007C538E">
              <w:rPr>
                <w:rFonts w:ascii="Times New Roman" w:eastAsia="Times New Roman" w:hAnsi="Times New Roman" w:cs="Times New Roman"/>
                <w:color w:val="385623" w:themeColor="accent6" w:themeShade="80"/>
                <w:sz w:val="22"/>
                <w:szCs w:val="22"/>
                <w:lang w:eastAsia="tr-TR"/>
              </w:rPr>
              <w:t>100</w:t>
            </w:r>
          </w:p>
        </w:tc>
        <w:tc>
          <w:tcPr>
            <w:tcW w:w="88" w:type="pct"/>
            <w:vAlign w:val="center"/>
            <w:hideMark/>
          </w:tcPr>
          <w:p w14:paraId="062A4710"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014731CC" w14:textId="77777777" w:rsidTr="00510E3B">
        <w:trPr>
          <w:trHeight w:val="600"/>
        </w:trPr>
        <w:tc>
          <w:tcPr>
            <w:tcW w:w="1448" w:type="pct"/>
            <w:vMerge/>
            <w:tcBorders>
              <w:top w:val="nil"/>
              <w:left w:val="single" w:sz="8" w:space="0" w:color="auto"/>
              <w:bottom w:val="single" w:sz="8" w:space="0" w:color="000000"/>
              <w:right w:val="single" w:sz="8" w:space="0" w:color="auto"/>
            </w:tcBorders>
            <w:vAlign w:val="center"/>
            <w:hideMark/>
          </w:tcPr>
          <w:p w14:paraId="3456D783"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tcBorders>
              <w:top w:val="nil"/>
              <w:left w:val="nil"/>
              <w:bottom w:val="single" w:sz="4" w:space="0" w:color="auto"/>
              <w:right w:val="single" w:sz="4" w:space="0" w:color="auto"/>
            </w:tcBorders>
            <w:shd w:val="clear" w:color="000000" w:fill="FFFFFF"/>
            <w:vAlign w:val="center"/>
            <w:hideMark/>
          </w:tcPr>
          <w:p w14:paraId="02968EB7"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5.2(Dezavantajlı gruplara yönelik sosyal entegrasyon ve kapsayıcılığa ilişkin yapılan faaliyet sayısının artırılması)</w:t>
            </w:r>
          </w:p>
        </w:tc>
        <w:tc>
          <w:tcPr>
            <w:tcW w:w="822" w:type="pct"/>
            <w:tcBorders>
              <w:top w:val="single" w:sz="4" w:space="0" w:color="auto"/>
              <w:left w:val="single" w:sz="4" w:space="0" w:color="auto"/>
              <w:bottom w:val="single" w:sz="4" w:space="0" w:color="auto"/>
              <w:right w:val="single" w:sz="4" w:space="0" w:color="auto"/>
            </w:tcBorders>
            <w:shd w:val="clear" w:color="auto" w:fill="8EF6AE"/>
            <w:vAlign w:val="center"/>
          </w:tcPr>
          <w:p w14:paraId="64EDB8F4" w14:textId="55E652D0" w:rsidR="00B63668" w:rsidRPr="007C538E" w:rsidRDefault="00510E3B" w:rsidP="00B63668">
            <w:pPr>
              <w:spacing w:after="0" w:line="240" w:lineRule="auto"/>
              <w:rPr>
                <w:rFonts w:ascii="Times New Roman" w:eastAsia="Times New Roman" w:hAnsi="Times New Roman" w:cs="Times New Roman"/>
                <w:color w:val="006100"/>
                <w:sz w:val="22"/>
                <w:szCs w:val="22"/>
                <w:lang w:eastAsia="tr-TR"/>
              </w:rPr>
            </w:pPr>
            <w:r w:rsidRPr="007C538E">
              <w:rPr>
                <w:rFonts w:ascii="Times New Roman" w:eastAsia="Times New Roman" w:hAnsi="Times New Roman" w:cs="Times New Roman"/>
                <w:color w:val="006100"/>
                <w:sz w:val="22"/>
                <w:szCs w:val="22"/>
                <w:lang w:eastAsia="tr-TR"/>
              </w:rPr>
              <w:t>300</w:t>
            </w:r>
          </w:p>
        </w:tc>
        <w:tc>
          <w:tcPr>
            <w:tcW w:w="821" w:type="pct"/>
            <w:vMerge/>
            <w:tcBorders>
              <w:top w:val="single" w:sz="8" w:space="0" w:color="auto"/>
              <w:left w:val="single" w:sz="4" w:space="0" w:color="auto"/>
              <w:bottom w:val="single" w:sz="4" w:space="0" w:color="auto"/>
              <w:right w:val="single" w:sz="8" w:space="0" w:color="auto"/>
            </w:tcBorders>
            <w:shd w:val="clear" w:color="auto" w:fill="8EF6AE"/>
            <w:vAlign w:val="center"/>
            <w:hideMark/>
          </w:tcPr>
          <w:p w14:paraId="0EDD4482"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vAlign w:val="center"/>
            <w:hideMark/>
          </w:tcPr>
          <w:p w14:paraId="5999EDDE"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48E70ECD"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234E11EA"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val="restart"/>
            <w:tcBorders>
              <w:top w:val="nil"/>
              <w:left w:val="nil"/>
              <w:bottom w:val="single" w:sz="8" w:space="0" w:color="000000"/>
              <w:right w:val="single" w:sz="4" w:space="0" w:color="auto"/>
            </w:tcBorders>
            <w:shd w:val="clear" w:color="000000" w:fill="FFFFFF"/>
            <w:vAlign w:val="center"/>
            <w:hideMark/>
          </w:tcPr>
          <w:p w14:paraId="0511F755"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r w:rsidRPr="007C538E">
              <w:rPr>
                <w:rFonts w:ascii="Times New Roman" w:eastAsia="Times New Roman" w:hAnsi="Times New Roman" w:cs="Times New Roman"/>
                <w:color w:val="000000"/>
                <w:sz w:val="22"/>
                <w:szCs w:val="22"/>
                <w:lang w:eastAsia="tr-TR"/>
              </w:rPr>
              <w:t>Hedef 5.3(Öğretim elemanlarının ve öğrencilerin yürüttüğü sosyal sorumluk proje sayısının artırılması)</w:t>
            </w:r>
          </w:p>
        </w:tc>
        <w:tc>
          <w:tcPr>
            <w:tcW w:w="822" w:type="pct"/>
            <w:vMerge w:val="restart"/>
            <w:tcBorders>
              <w:top w:val="single" w:sz="4" w:space="0" w:color="auto"/>
              <w:left w:val="single" w:sz="4" w:space="0" w:color="auto"/>
              <w:bottom w:val="single" w:sz="4" w:space="0" w:color="auto"/>
              <w:right w:val="single" w:sz="4" w:space="0" w:color="auto"/>
            </w:tcBorders>
            <w:shd w:val="clear" w:color="auto" w:fill="F78DE8"/>
            <w:vAlign w:val="center"/>
          </w:tcPr>
          <w:p w14:paraId="1D4A3523" w14:textId="0003C704" w:rsidR="00B63668" w:rsidRPr="007C538E" w:rsidRDefault="00510E3B" w:rsidP="00B63668">
            <w:pPr>
              <w:spacing w:after="0" w:line="240" w:lineRule="auto"/>
              <w:rPr>
                <w:rFonts w:ascii="Times New Roman" w:eastAsia="Times New Roman" w:hAnsi="Times New Roman" w:cs="Times New Roman"/>
                <w:color w:val="9C0006"/>
                <w:sz w:val="22"/>
                <w:szCs w:val="22"/>
                <w:lang w:eastAsia="tr-TR"/>
              </w:rPr>
            </w:pPr>
            <w:r w:rsidRPr="007C538E">
              <w:rPr>
                <w:rFonts w:ascii="Times New Roman" w:eastAsia="Times New Roman" w:hAnsi="Times New Roman" w:cs="Times New Roman"/>
                <w:color w:val="9C0006"/>
                <w:sz w:val="22"/>
                <w:szCs w:val="22"/>
                <w:lang w:eastAsia="tr-TR"/>
              </w:rPr>
              <w:t>0</w:t>
            </w:r>
          </w:p>
        </w:tc>
        <w:tc>
          <w:tcPr>
            <w:tcW w:w="821" w:type="pct"/>
            <w:vMerge/>
            <w:tcBorders>
              <w:top w:val="single" w:sz="8" w:space="0" w:color="auto"/>
              <w:left w:val="single" w:sz="4" w:space="0" w:color="auto"/>
              <w:bottom w:val="single" w:sz="4" w:space="0" w:color="auto"/>
              <w:right w:val="single" w:sz="8" w:space="0" w:color="auto"/>
            </w:tcBorders>
            <w:shd w:val="clear" w:color="auto" w:fill="8EF6AE"/>
            <w:vAlign w:val="center"/>
            <w:hideMark/>
          </w:tcPr>
          <w:p w14:paraId="42E532DB"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vAlign w:val="center"/>
            <w:hideMark/>
          </w:tcPr>
          <w:p w14:paraId="6DDCC10D"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r w:rsidR="001D4E7A" w:rsidRPr="007C538E" w14:paraId="733DE412" w14:textId="77777777" w:rsidTr="00B851DE">
        <w:trPr>
          <w:trHeight w:val="300"/>
        </w:trPr>
        <w:tc>
          <w:tcPr>
            <w:tcW w:w="1448" w:type="pct"/>
            <w:vMerge/>
            <w:tcBorders>
              <w:top w:val="nil"/>
              <w:left w:val="single" w:sz="8" w:space="0" w:color="auto"/>
              <w:bottom w:val="single" w:sz="8" w:space="0" w:color="000000"/>
              <w:right w:val="single" w:sz="8" w:space="0" w:color="auto"/>
            </w:tcBorders>
            <w:vAlign w:val="center"/>
            <w:hideMark/>
          </w:tcPr>
          <w:p w14:paraId="632FAAB5"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8" w:space="0" w:color="000000"/>
              <w:right w:val="single" w:sz="4" w:space="0" w:color="auto"/>
            </w:tcBorders>
            <w:vAlign w:val="center"/>
            <w:hideMark/>
          </w:tcPr>
          <w:p w14:paraId="36B4D299"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52000030"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8EF6AE"/>
            <w:vAlign w:val="center"/>
            <w:hideMark/>
          </w:tcPr>
          <w:p w14:paraId="65140BA6"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4D0FD3D1"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r>
      <w:tr w:rsidR="001D4E7A" w:rsidRPr="007C538E" w14:paraId="6E4A186F" w14:textId="77777777" w:rsidTr="00B851DE">
        <w:trPr>
          <w:trHeight w:val="315"/>
        </w:trPr>
        <w:tc>
          <w:tcPr>
            <w:tcW w:w="1448" w:type="pct"/>
            <w:vMerge/>
            <w:tcBorders>
              <w:top w:val="nil"/>
              <w:left w:val="single" w:sz="8" w:space="0" w:color="auto"/>
              <w:bottom w:val="single" w:sz="8" w:space="0" w:color="000000"/>
              <w:right w:val="single" w:sz="8" w:space="0" w:color="auto"/>
            </w:tcBorders>
            <w:vAlign w:val="center"/>
            <w:hideMark/>
          </w:tcPr>
          <w:p w14:paraId="28637D01"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1821" w:type="pct"/>
            <w:vMerge/>
            <w:tcBorders>
              <w:top w:val="nil"/>
              <w:left w:val="nil"/>
              <w:bottom w:val="single" w:sz="8" w:space="0" w:color="000000"/>
              <w:right w:val="single" w:sz="4" w:space="0" w:color="auto"/>
            </w:tcBorders>
            <w:vAlign w:val="center"/>
            <w:hideMark/>
          </w:tcPr>
          <w:p w14:paraId="0BBF4996" w14:textId="77777777" w:rsidR="00B63668" w:rsidRPr="007C538E" w:rsidRDefault="00B63668" w:rsidP="00B63668">
            <w:pPr>
              <w:spacing w:after="0" w:line="240" w:lineRule="auto"/>
              <w:rPr>
                <w:rFonts w:ascii="Times New Roman" w:eastAsia="Times New Roman" w:hAnsi="Times New Roman" w:cs="Times New Roman"/>
                <w:color w:val="000000"/>
                <w:sz w:val="22"/>
                <w:szCs w:val="22"/>
                <w:lang w:eastAsia="tr-TR"/>
              </w:rPr>
            </w:pPr>
          </w:p>
        </w:tc>
        <w:tc>
          <w:tcPr>
            <w:tcW w:w="822" w:type="pct"/>
            <w:vMerge/>
            <w:tcBorders>
              <w:top w:val="single" w:sz="4" w:space="0" w:color="auto"/>
              <w:left w:val="single" w:sz="4" w:space="0" w:color="auto"/>
              <w:bottom w:val="single" w:sz="4" w:space="0" w:color="auto"/>
              <w:right w:val="single" w:sz="4" w:space="0" w:color="auto"/>
            </w:tcBorders>
            <w:shd w:val="clear" w:color="auto" w:fill="F78DE8"/>
            <w:vAlign w:val="center"/>
          </w:tcPr>
          <w:p w14:paraId="4476B823"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21" w:type="pct"/>
            <w:vMerge/>
            <w:tcBorders>
              <w:top w:val="single" w:sz="8" w:space="0" w:color="auto"/>
              <w:left w:val="single" w:sz="4" w:space="0" w:color="auto"/>
              <w:bottom w:val="single" w:sz="4" w:space="0" w:color="auto"/>
              <w:right w:val="single" w:sz="8" w:space="0" w:color="auto"/>
            </w:tcBorders>
            <w:shd w:val="clear" w:color="auto" w:fill="8EF6AE"/>
            <w:vAlign w:val="center"/>
            <w:hideMark/>
          </w:tcPr>
          <w:p w14:paraId="1982FCD8" w14:textId="77777777" w:rsidR="00B63668" w:rsidRPr="007C538E" w:rsidRDefault="00B63668" w:rsidP="00B63668">
            <w:pPr>
              <w:spacing w:after="0" w:line="240" w:lineRule="auto"/>
              <w:rPr>
                <w:rFonts w:ascii="Times New Roman" w:eastAsia="Times New Roman" w:hAnsi="Times New Roman" w:cs="Times New Roman"/>
                <w:color w:val="9C0006"/>
                <w:sz w:val="22"/>
                <w:szCs w:val="22"/>
                <w:lang w:eastAsia="tr-TR"/>
              </w:rPr>
            </w:pPr>
          </w:p>
        </w:tc>
        <w:tc>
          <w:tcPr>
            <w:tcW w:w="88" w:type="pct"/>
            <w:tcBorders>
              <w:top w:val="nil"/>
              <w:left w:val="nil"/>
              <w:bottom w:val="nil"/>
              <w:right w:val="nil"/>
            </w:tcBorders>
            <w:shd w:val="clear" w:color="auto" w:fill="auto"/>
            <w:noWrap/>
            <w:vAlign w:val="bottom"/>
            <w:hideMark/>
          </w:tcPr>
          <w:p w14:paraId="512AB40C" w14:textId="77777777" w:rsidR="00B63668" w:rsidRPr="007C538E" w:rsidRDefault="00B63668" w:rsidP="00B63668">
            <w:pPr>
              <w:spacing w:after="0" w:line="240" w:lineRule="auto"/>
              <w:rPr>
                <w:rFonts w:ascii="Times New Roman" w:eastAsia="Times New Roman" w:hAnsi="Times New Roman" w:cs="Times New Roman"/>
                <w:sz w:val="20"/>
                <w:szCs w:val="20"/>
                <w:lang w:eastAsia="tr-TR"/>
              </w:rPr>
            </w:pPr>
          </w:p>
        </w:tc>
      </w:tr>
    </w:tbl>
    <w:p w14:paraId="28E11682" w14:textId="77777777" w:rsidR="009D1F7B" w:rsidRPr="007C538E" w:rsidRDefault="009D1F7B" w:rsidP="004805DA">
      <w:pPr>
        <w:spacing w:after="120" w:line="276" w:lineRule="auto"/>
        <w:jc w:val="both"/>
        <w:rPr>
          <w:rFonts w:ascii="Times New Roman" w:hAnsi="Times New Roman" w:cs="Times New Roman"/>
        </w:rPr>
      </w:pPr>
    </w:p>
    <w:p w14:paraId="5E292F8C" w14:textId="4C11D489" w:rsidR="00CC3063" w:rsidRPr="007C538E" w:rsidRDefault="009D1F7B" w:rsidP="004805DA">
      <w:pPr>
        <w:spacing w:after="120" w:line="276" w:lineRule="auto"/>
        <w:jc w:val="both"/>
        <w:rPr>
          <w:rFonts w:ascii="Times New Roman" w:hAnsi="Times New Roman" w:cs="Times New Roman"/>
        </w:rPr>
      </w:pPr>
      <w:r w:rsidRPr="007C538E">
        <w:rPr>
          <w:rFonts w:ascii="Times New Roman" w:hAnsi="Times New Roman" w:cs="Times New Roman"/>
          <w:b/>
        </w:rPr>
        <w:t>EK:</w:t>
      </w:r>
      <w:r w:rsidRPr="007C538E">
        <w:rPr>
          <w:rFonts w:ascii="Times New Roman" w:hAnsi="Times New Roman" w:cs="Times New Roman"/>
        </w:rPr>
        <w:t xml:space="preserve"> </w:t>
      </w:r>
      <w:r w:rsidR="00CC3063" w:rsidRPr="007C538E">
        <w:rPr>
          <w:rFonts w:ascii="Times New Roman" w:hAnsi="Times New Roman" w:cs="Times New Roman"/>
        </w:rPr>
        <w:t>202</w:t>
      </w:r>
      <w:r w:rsidR="00CB3F9A" w:rsidRPr="007C538E">
        <w:rPr>
          <w:rFonts w:ascii="Times New Roman" w:hAnsi="Times New Roman" w:cs="Times New Roman"/>
        </w:rPr>
        <w:t>3</w:t>
      </w:r>
      <w:r w:rsidR="00CC3063" w:rsidRPr="007C538E">
        <w:rPr>
          <w:rFonts w:ascii="Times New Roman" w:hAnsi="Times New Roman" w:cs="Times New Roman"/>
        </w:rPr>
        <w:t xml:space="preserve"> Dönemi gerçekleşme tablosu</w:t>
      </w:r>
    </w:p>
    <w:p w14:paraId="3C89C6DB" w14:textId="12C68914" w:rsidR="009A18D0" w:rsidRPr="007C538E" w:rsidRDefault="00820B0E" w:rsidP="004805DA">
      <w:pPr>
        <w:spacing w:after="120" w:line="276" w:lineRule="auto"/>
        <w:jc w:val="both"/>
        <w:rPr>
          <w:rFonts w:ascii="Times New Roman" w:hAnsi="Times New Roman" w:cs="Times New Roman"/>
          <w:b/>
          <w:bCs/>
        </w:rPr>
      </w:pPr>
      <w:r w:rsidRPr="007C538E">
        <w:rPr>
          <w:rFonts w:ascii="Times New Roman" w:hAnsi="Times New Roman" w:cs="Times New Roman"/>
          <w:b/>
          <w:bCs/>
        </w:rPr>
        <w:t>Genel Değerlendirme</w:t>
      </w:r>
    </w:p>
    <w:p w14:paraId="65858035" w14:textId="3834E988" w:rsidR="00820B0E" w:rsidRPr="007C538E" w:rsidRDefault="00820B0E" w:rsidP="004805DA">
      <w:pPr>
        <w:spacing w:after="120" w:line="276" w:lineRule="auto"/>
        <w:jc w:val="both"/>
        <w:rPr>
          <w:rFonts w:ascii="Times New Roman" w:hAnsi="Times New Roman" w:cs="Times New Roman"/>
        </w:rPr>
      </w:pPr>
      <w:r w:rsidRPr="007C538E">
        <w:rPr>
          <w:rFonts w:ascii="Times New Roman" w:hAnsi="Times New Roman" w:cs="Times New Roman"/>
          <w:b/>
          <w:bCs/>
        </w:rPr>
        <w:t>Amaç 1</w:t>
      </w:r>
      <w:r w:rsidRPr="007C538E">
        <w:rPr>
          <w:rFonts w:ascii="Times New Roman" w:hAnsi="Times New Roman" w:cs="Times New Roman"/>
        </w:rPr>
        <w:t>’de fakültenin kalite güvence sisteminin sürekli iyileştirilmesine yönelik hedefler belirlenmiştir. Bu kısımda yer alan hedeflerin gerçekleştirilmesinde, fakülte bazında yapılan ve dış paydaş katılımlı gerçekleştirilen toplantılar, iç değerlendirmeler ve sonrasında yapılan faaliyetler önem arz etmektedir. Amaç 1’in içerisinde yer alan Hedef 1.7 ‘’Üniversite veya akademik birimlerin ulusal veya uluslararası meslek kuruluş, dernek veya birliklere üyelik sayılarının artırılması’’ maddesine ilişkin çalışmalar yapılmasına ihtiyaç duyulmaktadır. Bu hedefin de gerçekleşmesiyle birlikte Amaç 1 bazında tam</w:t>
      </w:r>
      <w:r w:rsidR="00CB3F9A" w:rsidRPr="007C538E">
        <w:rPr>
          <w:rFonts w:ascii="Times New Roman" w:hAnsi="Times New Roman" w:cs="Times New Roman"/>
        </w:rPr>
        <w:t>amıyla</w:t>
      </w:r>
      <w:r w:rsidRPr="007C538E">
        <w:rPr>
          <w:rFonts w:ascii="Times New Roman" w:hAnsi="Times New Roman" w:cs="Times New Roman"/>
        </w:rPr>
        <w:t xml:space="preserve"> başarı sağlanmış olacaktır.</w:t>
      </w:r>
    </w:p>
    <w:p w14:paraId="0489C76F" w14:textId="46D4B660" w:rsidR="00820B0E" w:rsidRPr="007C538E" w:rsidRDefault="00820B0E" w:rsidP="004805DA">
      <w:pPr>
        <w:spacing w:after="120" w:line="276" w:lineRule="auto"/>
        <w:jc w:val="both"/>
        <w:rPr>
          <w:rFonts w:ascii="Times New Roman" w:hAnsi="Times New Roman" w:cs="Times New Roman"/>
        </w:rPr>
      </w:pPr>
      <w:r w:rsidRPr="007C538E">
        <w:rPr>
          <w:rFonts w:ascii="Times New Roman" w:hAnsi="Times New Roman" w:cs="Times New Roman"/>
          <w:b/>
          <w:bCs/>
        </w:rPr>
        <w:t>Amaç 2</w:t>
      </w:r>
      <w:r w:rsidRPr="007C538E">
        <w:rPr>
          <w:rFonts w:ascii="Times New Roman" w:hAnsi="Times New Roman" w:cs="Times New Roman"/>
        </w:rPr>
        <w:t>, fakültemizin uluslararasılaşma düzeyinin ve kalitesinin artırılmasına yöneliktir. Bu kısımda da genel olarak başarı sağlanmıştır. Bu başarının sağlanmasında değişim programları ile giden akademisyen sayısı ile fakültemiz bölümlerinin anlaşmalı oldukları yurtdışı üniversite programlarının sayısı etkili olmuştur. Bu kısımda tam olarak başarının sağlanması, ileride yurtdışı ortaklı yapılması planlanan projelerin gerçekleştirilmesi</w:t>
      </w:r>
      <w:r w:rsidR="00CB3F9A" w:rsidRPr="007C538E">
        <w:rPr>
          <w:rFonts w:ascii="Times New Roman" w:hAnsi="Times New Roman" w:cs="Times New Roman"/>
        </w:rPr>
        <w:t xml:space="preserve"> ve değişim programlarından yararlanan öğrenci sayısını arttırarak mümkün olacaktır.</w:t>
      </w:r>
    </w:p>
    <w:p w14:paraId="6094A52E" w14:textId="2CCDC309" w:rsidR="00820B0E" w:rsidRPr="007C538E" w:rsidRDefault="00820B0E" w:rsidP="004805DA">
      <w:pPr>
        <w:spacing w:after="120" w:line="276" w:lineRule="auto"/>
        <w:jc w:val="both"/>
        <w:rPr>
          <w:rFonts w:ascii="Times New Roman" w:hAnsi="Times New Roman" w:cs="Times New Roman"/>
        </w:rPr>
      </w:pPr>
      <w:r w:rsidRPr="007C538E">
        <w:rPr>
          <w:rFonts w:ascii="Times New Roman" w:hAnsi="Times New Roman" w:cs="Times New Roman"/>
          <w:b/>
          <w:bCs/>
        </w:rPr>
        <w:lastRenderedPageBreak/>
        <w:t>Amaç 3</w:t>
      </w:r>
      <w:r w:rsidR="00523C7E" w:rsidRPr="007C538E">
        <w:rPr>
          <w:rFonts w:ascii="Times New Roman" w:hAnsi="Times New Roman" w:cs="Times New Roman"/>
        </w:rPr>
        <w:t xml:space="preserve">, fakültemizdeki eğitim öğretim anlayışını kapsayıcı niteliktedir. Fakültemiz ders müfredatı çeşitliliği, Bologna kriterlerine uyum ve akademisyenlerin yetkinliği bağlamında yeterlilik göstermektedir. </w:t>
      </w:r>
      <w:r w:rsidR="008D5FC7" w:rsidRPr="007C538E">
        <w:rPr>
          <w:rFonts w:ascii="Times New Roman" w:hAnsi="Times New Roman" w:cs="Times New Roman"/>
        </w:rPr>
        <w:t>Ancak;</w:t>
      </w:r>
      <w:r w:rsidR="00523C7E" w:rsidRPr="007C538E">
        <w:rPr>
          <w:rFonts w:ascii="Times New Roman" w:hAnsi="Times New Roman" w:cs="Times New Roman"/>
        </w:rPr>
        <w:t xml:space="preserve"> çift dal ve anadal yapan öğrenci sayısının artırılması ve alanında istihdam edilen mezun sayısı ve niteliğinin artırılması hedeflenm</w:t>
      </w:r>
      <w:r w:rsidR="008D5FC7" w:rsidRPr="007C538E">
        <w:rPr>
          <w:rFonts w:ascii="Times New Roman" w:hAnsi="Times New Roman" w:cs="Times New Roman"/>
        </w:rPr>
        <w:t>iş,</w:t>
      </w:r>
      <w:r w:rsidR="00523C7E" w:rsidRPr="007C538E">
        <w:rPr>
          <w:rFonts w:ascii="Times New Roman" w:hAnsi="Times New Roman" w:cs="Times New Roman"/>
        </w:rPr>
        <w:t xml:space="preserve"> bu kriterlerde henüz istenilen seviyeye gelinemediği gözlemlenmiştir.</w:t>
      </w:r>
      <w:r w:rsidR="008D5FC7" w:rsidRPr="007C538E">
        <w:rPr>
          <w:rFonts w:ascii="Times New Roman" w:hAnsi="Times New Roman" w:cs="Times New Roman"/>
        </w:rPr>
        <w:t xml:space="preserve"> Ayrıca mezun takip sistemlerinin sağlıklı işlememesinin bu sonuçlarda etkisi olduğu belirlenmiştir.</w:t>
      </w:r>
    </w:p>
    <w:p w14:paraId="25EC0FCB" w14:textId="30B1F6D0" w:rsidR="00820B0E" w:rsidRPr="007C538E" w:rsidRDefault="00820B0E" w:rsidP="004805DA">
      <w:pPr>
        <w:spacing w:after="120" w:line="276" w:lineRule="auto"/>
        <w:jc w:val="both"/>
        <w:rPr>
          <w:rFonts w:ascii="Times New Roman" w:hAnsi="Times New Roman" w:cs="Times New Roman"/>
        </w:rPr>
      </w:pPr>
      <w:r w:rsidRPr="007C538E">
        <w:rPr>
          <w:rFonts w:ascii="Times New Roman" w:hAnsi="Times New Roman" w:cs="Times New Roman"/>
          <w:b/>
          <w:bCs/>
        </w:rPr>
        <w:t>Amaç 4</w:t>
      </w:r>
      <w:r w:rsidR="00523C7E" w:rsidRPr="007C538E">
        <w:rPr>
          <w:rFonts w:ascii="Times New Roman" w:hAnsi="Times New Roman" w:cs="Times New Roman"/>
        </w:rPr>
        <w:t>, ulusal ve uluslararası düzeyde nitelikli ar-</w:t>
      </w:r>
      <w:proofErr w:type="spellStart"/>
      <w:r w:rsidR="00523C7E" w:rsidRPr="007C538E">
        <w:rPr>
          <w:rFonts w:ascii="Times New Roman" w:hAnsi="Times New Roman" w:cs="Times New Roman"/>
        </w:rPr>
        <w:t>ge</w:t>
      </w:r>
      <w:proofErr w:type="spellEnd"/>
      <w:r w:rsidR="00523C7E" w:rsidRPr="007C538E">
        <w:rPr>
          <w:rFonts w:ascii="Times New Roman" w:hAnsi="Times New Roman" w:cs="Times New Roman"/>
        </w:rPr>
        <w:t xml:space="preserve"> faaliyetlerini artırmaya yönelik belirlenmiştir. </w:t>
      </w:r>
      <w:r w:rsidR="00C47062" w:rsidRPr="007C538E">
        <w:rPr>
          <w:rFonts w:ascii="Times New Roman" w:hAnsi="Times New Roman" w:cs="Times New Roman"/>
        </w:rPr>
        <w:t>B</w:t>
      </w:r>
      <w:r w:rsidR="00523C7E" w:rsidRPr="007C538E">
        <w:rPr>
          <w:rFonts w:ascii="Times New Roman" w:hAnsi="Times New Roman" w:cs="Times New Roman"/>
        </w:rPr>
        <w:t>u amacı oluşturan alt performans göstergeleri bazında gelişmeye açık yönler de bulunmaktadır. Ulusal ve uluslararası düzeyde yayın sayısının artırılmasıyla, sempozyum, kongre, sanatsal sergi ve benzeri bilimsel faaliyetlerin sayısının artırılmasıyla ve iç/dış destekli ar-</w:t>
      </w:r>
      <w:proofErr w:type="spellStart"/>
      <w:r w:rsidR="00523C7E" w:rsidRPr="007C538E">
        <w:rPr>
          <w:rFonts w:ascii="Times New Roman" w:hAnsi="Times New Roman" w:cs="Times New Roman"/>
        </w:rPr>
        <w:t>ge</w:t>
      </w:r>
      <w:proofErr w:type="spellEnd"/>
      <w:r w:rsidR="00523C7E" w:rsidRPr="007C538E">
        <w:rPr>
          <w:rFonts w:ascii="Times New Roman" w:hAnsi="Times New Roman" w:cs="Times New Roman"/>
        </w:rPr>
        <w:t xml:space="preserve"> projelerinin artırılmasıyla fakültemizde istenilen düzeye ulaşılacaktır.</w:t>
      </w:r>
    </w:p>
    <w:p w14:paraId="461622D5" w14:textId="321C3C47" w:rsidR="00820B0E" w:rsidRPr="007C538E" w:rsidRDefault="00820B0E" w:rsidP="004805DA">
      <w:pPr>
        <w:spacing w:after="120" w:line="276" w:lineRule="auto"/>
        <w:jc w:val="both"/>
        <w:rPr>
          <w:rFonts w:ascii="Times New Roman" w:hAnsi="Times New Roman" w:cs="Times New Roman"/>
        </w:rPr>
      </w:pPr>
      <w:r w:rsidRPr="007C538E">
        <w:rPr>
          <w:rFonts w:ascii="Times New Roman" w:hAnsi="Times New Roman" w:cs="Times New Roman"/>
          <w:b/>
          <w:bCs/>
        </w:rPr>
        <w:t>Amaç 5</w:t>
      </w:r>
      <w:r w:rsidR="00523C7E" w:rsidRPr="007C538E">
        <w:rPr>
          <w:rFonts w:ascii="Times New Roman" w:hAnsi="Times New Roman" w:cs="Times New Roman"/>
          <w:b/>
          <w:bCs/>
        </w:rPr>
        <w:t>,</w:t>
      </w:r>
      <w:r w:rsidR="00523C7E" w:rsidRPr="007C538E">
        <w:rPr>
          <w:rFonts w:ascii="Times New Roman" w:hAnsi="Times New Roman" w:cs="Times New Roman"/>
        </w:rPr>
        <w:t xml:space="preserve"> fakültemizde toplumsal katkıyı destekleyici maddeleri içermektedir. Fakültemiz öğretim üyeleri kurul, dernek, konsey üyeliklerinde yer almaktadır; ancak bu kriterler toplumsal katkıyı artıran kriterleri karşılayıcı nitelikte değildir. </w:t>
      </w:r>
      <w:r w:rsidR="00C47062" w:rsidRPr="007C538E">
        <w:rPr>
          <w:rFonts w:ascii="Times New Roman" w:hAnsi="Times New Roman" w:cs="Times New Roman"/>
        </w:rPr>
        <w:t>Amaç</w:t>
      </w:r>
      <w:r w:rsidR="00523C7E" w:rsidRPr="007C538E">
        <w:rPr>
          <w:rFonts w:ascii="Times New Roman" w:hAnsi="Times New Roman" w:cs="Times New Roman"/>
        </w:rPr>
        <w:t xml:space="preserve"> 5’i destekleyici sosyal sorumluluk projeleri gerçekleştirilmesi gerekmektedir. </w:t>
      </w:r>
      <w:r w:rsidR="00C47062" w:rsidRPr="007C538E">
        <w:rPr>
          <w:rFonts w:ascii="Times New Roman" w:hAnsi="Times New Roman" w:cs="Times New Roman"/>
        </w:rPr>
        <w:t>Amaç 5’te</w:t>
      </w:r>
      <w:r w:rsidR="00523C7E" w:rsidRPr="007C538E">
        <w:rPr>
          <w:rFonts w:ascii="Times New Roman" w:hAnsi="Times New Roman" w:cs="Times New Roman"/>
        </w:rPr>
        <w:t xml:space="preserve"> dezavantajlı öğrenci gruplar</w:t>
      </w:r>
      <w:r w:rsidR="00C47062" w:rsidRPr="007C538E">
        <w:rPr>
          <w:rFonts w:ascii="Times New Roman" w:hAnsi="Times New Roman" w:cs="Times New Roman"/>
        </w:rPr>
        <w:t xml:space="preserve">a </w:t>
      </w:r>
      <w:r w:rsidR="00523C7E" w:rsidRPr="007C538E">
        <w:rPr>
          <w:rFonts w:ascii="Times New Roman" w:hAnsi="Times New Roman" w:cs="Times New Roman"/>
        </w:rPr>
        <w:t>yönelik çalışmalar yapılmış</w:t>
      </w:r>
      <w:r w:rsidR="00C47062" w:rsidRPr="007C538E">
        <w:rPr>
          <w:rFonts w:ascii="Times New Roman" w:hAnsi="Times New Roman" w:cs="Times New Roman"/>
        </w:rPr>
        <w:t xml:space="preserve"> ve bu durum</w:t>
      </w:r>
      <w:r w:rsidR="00523C7E" w:rsidRPr="007C538E">
        <w:rPr>
          <w:rFonts w:ascii="Times New Roman" w:hAnsi="Times New Roman" w:cs="Times New Roman"/>
        </w:rPr>
        <w:t xml:space="preserve"> </w:t>
      </w:r>
      <w:r w:rsidR="00C47062" w:rsidRPr="007C538E">
        <w:rPr>
          <w:rFonts w:ascii="Times New Roman" w:hAnsi="Times New Roman" w:cs="Times New Roman"/>
        </w:rPr>
        <w:t>amacın</w:t>
      </w:r>
      <w:r w:rsidR="00523C7E" w:rsidRPr="007C538E">
        <w:rPr>
          <w:rFonts w:ascii="Times New Roman" w:hAnsi="Times New Roman" w:cs="Times New Roman"/>
        </w:rPr>
        <w:t xml:space="preserve"> geliştirilmesine katkıda bulunmuştur.</w:t>
      </w:r>
    </w:p>
    <w:sectPr w:rsidR="00820B0E" w:rsidRPr="007C538E" w:rsidSect="00A473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91E4" w14:textId="77777777" w:rsidR="00A47311" w:rsidRDefault="00A47311" w:rsidP="00ED4A10">
      <w:pPr>
        <w:spacing w:after="0" w:line="240" w:lineRule="auto"/>
      </w:pPr>
      <w:r>
        <w:separator/>
      </w:r>
    </w:p>
  </w:endnote>
  <w:endnote w:type="continuationSeparator" w:id="0">
    <w:p w14:paraId="367E4161" w14:textId="77777777" w:rsidR="00A47311" w:rsidRDefault="00A47311" w:rsidP="00ED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EF0C" w14:textId="77777777" w:rsidR="00A47311" w:rsidRDefault="00A47311" w:rsidP="00ED4A10">
      <w:pPr>
        <w:spacing w:after="0" w:line="240" w:lineRule="auto"/>
      </w:pPr>
      <w:r>
        <w:separator/>
      </w:r>
    </w:p>
  </w:footnote>
  <w:footnote w:type="continuationSeparator" w:id="0">
    <w:p w14:paraId="1DDBA83E" w14:textId="77777777" w:rsidR="00A47311" w:rsidRDefault="00A47311" w:rsidP="00ED4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AB77" w14:textId="173E2315" w:rsidR="00ED4A10" w:rsidRDefault="00ED4A10" w:rsidP="00ED4A10">
    <w:pPr>
      <w:pStyle w:val="stBilgi"/>
      <w:jc w:val="center"/>
    </w:pPr>
    <w:r>
      <w:t>İİSBF Fakülte Kurulu’nun 11.03.2024 tarihli ve 04/06 sayılı kararı eki.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2A7C" w14:textId="4AE98832" w:rsidR="00ED4A10" w:rsidRDefault="00C1014C" w:rsidP="00C1014C">
    <w:pPr>
      <w:pStyle w:val="stBilgi"/>
      <w:jc w:val="center"/>
    </w:pPr>
    <w:r>
      <w:t>İİSBF Fakülte Kurulu’nun 11.03.2024 tarihli ve 04/06 sayılı kararı eki.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693"/>
    <w:multiLevelType w:val="hybridMultilevel"/>
    <w:tmpl w:val="69C084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104267"/>
    <w:multiLevelType w:val="hybridMultilevel"/>
    <w:tmpl w:val="62F8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A75F05"/>
    <w:multiLevelType w:val="hybridMultilevel"/>
    <w:tmpl w:val="5C0EE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CE62B8"/>
    <w:multiLevelType w:val="hybridMultilevel"/>
    <w:tmpl w:val="69C0849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18A43D8"/>
    <w:multiLevelType w:val="hybridMultilevel"/>
    <w:tmpl w:val="69C08498"/>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5" w15:restartNumberingAfterBreak="0">
    <w:nsid w:val="7F262E89"/>
    <w:multiLevelType w:val="hybridMultilevel"/>
    <w:tmpl w:val="F3103884"/>
    <w:lvl w:ilvl="0" w:tplc="242E7D4A">
      <w:start w:val="3"/>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16cid:durableId="1822304173">
    <w:abstractNumId w:val="1"/>
  </w:num>
  <w:num w:numId="2" w16cid:durableId="599147876">
    <w:abstractNumId w:val="3"/>
  </w:num>
  <w:num w:numId="3" w16cid:durableId="1224678707">
    <w:abstractNumId w:val="0"/>
  </w:num>
  <w:num w:numId="4" w16cid:durableId="2058818787">
    <w:abstractNumId w:val="4"/>
  </w:num>
  <w:num w:numId="5" w16cid:durableId="1070150037">
    <w:abstractNumId w:val="5"/>
  </w:num>
  <w:num w:numId="6" w16cid:durableId="1334995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48"/>
    <w:rsid w:val="0005206F"/>
    <w:rsid w:val="00070D7D"/>
    <w:rsid w:val="000767E2"/>
    <w:rsid w:val="00082B25"/>
    <w:rsid w:val="000A583F"/>
    <w:rsid w:val="000B5BA4"/>
    <w:rsid w:val="001058D6"/>
    <w:rsid w:val="00112785"/>
    <w:rsid w:val="00112FA9"/>
    <w:rsid w:val="00133C2B"/>
    <w:rsid w:val="00183881"/>
    <w:rsid w:val="0019250B"/>
    <w:rsid w:val="001A0953"/>
    <w:rsid w:val="001B14AC"/>
    <w:rsid w:val="001B799F"/>
    <w:rsid w:val="001D4E7A"/>
    <w:rsid w:val="0023274D"/>
    <w:rsid w:val="00245CB2"/>
    <w:rsid w:val="002A0B6B"/>
    <w:rsid w:val="002A5E10"/>
    <w:rsid w:val="002F358C"/>
    <w:rsid w:val="00367ED1"/>
    <w:rsid w:val="003B0A91"/>
    <w:rsid w:val="003C3CB3"/>
    <w:rsid w:val="003C5A1F"/>
    <w:rsid w:val="00402247"/>
    <w:rsid w:val="00435962"/>
    <w:rsid w:val="0044372E"/>
    <w:rsid w:val="00447DE2"/>
    <w:rsid w:val="004805DA"/>
    <w:rsid w:val="004846A3"/>
    <w:rsid w:val="004A1F42"/>
    <w:rsid w:val="004B4696"/>
    <w:rsid w:val="004B50F7"/>
    <w:rsid w:val="004D3C4B"/>
    <w:rsid w:val="00501B12"/>
    <w:rsid w:val="00503AAB"/>
    <w:rsid w:val="00510E3B"/>
    <w:rsid w:val="00523C7E"/>
    <w:rsid w:val="005449BD"/>
    <w:rsid w:val="005805C5"/>
    <w:rsid w:val="005929D2"/>
    <w:rsid w:val="005953A4"/>
    <w:rsid w:val="005A698D"/>
    <w:rsid w:val="005B3C24"/>
    <w:rsid w:val="00616DD1"/>
    <w:rsid w:val="00667D53"/>
    <w:rsid w:val="00673AD5"/>
    <w:rsid w:val="0068510C"/>
    <w:rsid w:val="006F5251"/>
    <w:rsid w:val="007374FE"/>
    <w:rsid w:val="00751098"/>
    <w:rsid w:val="007736C4"/>
    <w:rsid w:val="007B7CF8"/>
    <w:rsid w:val="007C4013"/>
    <w:rsid w:val="007C538E"/>
    <w:rsid w:val="007C6FB1"/>
    <w:rsid w:val="007F3F4F"/>
    <w:rsid w:val="00800D62"/>
    <w:rsid w:val="0081663F"/>
    <w:rsid w:val="008167A8"/>
    <w:rsid w:val="00820B0E"/>
    <w:rsid w:val="008C3076"/>
    <w:rsid w:val="008C417C"/>
    <w:rsid w:val="008D5FC7"/>
    <w:rsid w:val="00905504"/>
    <w:rsid w:val="00937527"/>
    <w:rsid w:val="0098798F"/>
    <w:rsid w:val="0099390C"/>
    <w:rsid w:val="00995F7F"/>
    <w:rsid w:val="009A18D0"/>
    <w:rsid w:val="009D16A6"/>
    <w:rsid w:val="009D1F7B"/>
    <w:rsid w:val="009D4E48"/>
    <w:rsid w:val="009D6949"/>
    <w:rsid w:val="009F3535"/>
    <w:rsid w:val="00A01D1E"/>
    <w:rsid w:val="00A1218B"/>
    <w:rsid w:val="00A47311"/>
    <w:rsid w:val="00A51E04"/>
    <w:rsid w:val="00A6507D"/>
    <w:rsid w:val="00A815CA"/>
    <w:rsid w:val="00AC64C3"/>
    <w:rsid w:val="00AC75CA"/>
    <w:rsid w:val="00AD5A9E"/>
    <w:rsid w:val="00B35ADD"/>
    <w:rsid w:val="00B63668"/>
    <w:rsid w:val="00B70EF5"/>
    <w:rsid w:val="00B81FA3"/>
    <w:rsid w:val="00B851DE"/>
    <w:rsid w:val="00BA53D7"/>
    <w:rsid w:val="00C1014C"/>
    <w:rsid w:val="00C47062"/>
    <w:rsid w:val="00C85072"/>
    <w:rsid w:val="00CB3F9A"/>
    <w:rsid w:val="00CC3063"/>
    <w:rsid w:val="00CD7ABB"/>
    <w:rsid w:val="00CF7CCA"/>
    <w:rsid w:val="00D059C2"/>
    <w:rsid w:val="00D66C3B"/>
    <w:rsid w:val="00D76B6C"/>
    <w:rsid w:val="00D8324B"/>
    <w:rsid w:val="00D842F5"/>
    <w:rsid w:val="00DB1520"/>
    <w:rsid w:val="00DB4249"/>
    <w:rsid w:val="00DC6EC3"/>
    <w:rsid w:val="00DE4EC0"/>
    <w:rsid w:val="00E22CD1"/>
    <w:rsid w:val="00E27716"/>
    <w:rsid w:val="00E562AB"/>
    <w:rsid w:val="00E80A8F"/>
    <w:rsid w:val="00EA3C72"/>
    <w:rsid w:val="00EB01DB"/>
    <w:rsid w:val="00EB6EBC"/>
    <w:rsid w:val="00ED4A10"/>
    <w:rsid w:val="00EF4CCA"/>
    <w:rsid w:val="00F1548D"/>
    <w:rsid w:val="00F40ADE"/>
    <w:rsid w:val="00F42365"/>
    <w:rsid w:val="00F84E06"/>
    <w:rsid w:val="00F868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05263"/>
  <w15:chartTrackingRefBased/>
  <w15:docId w15:val="{3FEE9D00-AD52-4CF5-8FEF-2341AA53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C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F7CCA"/>
    <w:rPr>
      <w:b/>
      <w:bCs/>
    </w:rPr>
  </w:style>
  <w:style w:type="paragraph" w:styleId="NormalWeb">
    <w:name w:val="Normal (Web)"/>
    <w:basedOn w:val="Normal"/>
    <w:uiPriority w:val="99"/>
    <w:semiHidden/>
    <w:unhideWhenUsed/>
    <w:rsid w:val="00CF7CCA"/>
    <w:pPr>
      <w:spacing w:before="100" w:beforeAutospacing="1" w:after="100" w:afterAutospacing="1" w:line="240" w:lineRule="auto"/>
    </w:pPr>
    <w:rPr>
      <w:rFonts w:ascii="Times New Roman" w:eastAsia="Times New Roman" w:hAnsi="Times New Roman" w:cs="Times New Roman"/>
      <w:lang w:eastAsia="tr-TR"/>
    </w:rPr>
  </w:style>
  <w:style w:type="paragraph" w:styleId="AralkYok">
    <w:name w:val="No Spacing"/>
    <w:link w:val="AralkYokChar"/>
    <w:uiPriority w:val="1"/>
    <w:qFormat/>
    <w:rsid w:val="00CF7CCA"/>
    <w:pPr>
      <w:spacing w:after="0" w:line="240" w:lineRule="auto"/>
    </w:pPr>
  </w:style>
  <w:style w:type="table" w:styleId="TabloKlavuzu">
    <w:name w:val="Table Grid"/>
    <w:basedOn w:val="NormalTablo"/>
    <w:uiPriority w:val="39"/>
    <w:rsid w:val="000B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1520"/>
    <w:pPr>
      <w:ind w:left="720"/>
      <w:contextualSpacing/>
    </w:pPr>
  </w:style>
  <w:style w:type="character" w:customStyle="1" w:styleId="AralkYokChar">
    <w:name w:val="Aralık Yok Char"/>
    <w:basedOn w:val="VarsaylanParagrafYazTipi"/>
    <w:link w:val="AralkYok"/>
    <w:uiPriority w:val="1"/>
    <w:rsid w:val="009D16A6"/>
  </w:style>
  <w:style w:type="character" w:styleId="AklamaBavurusu">
    <w:name w:val="annotation reference"/>
    <w:basedOn w:val="VarsaylanParagrafYazTipi"/>
    <w:uiPriority w:val="99"/>
    <w:semiHidden/>
    <w:unhideWhenUsed/>
    <w:rsid w:val="00CD7ABB"/>
    <w:rPr>
      <w:sz w:val="16"/>
      <w:szCs w:val="16"/>
    </w:rPr>
  </w:style>
  <w:style w:type="paragraph" w:styleId="AklamaMetni">
    <w:name w:val="annotation text"/>
    <w:basedOn w:val="Normal"/>
    <w:link w:val="AklamaMetniChar"/>
    <w:uiPriority w:val="99"/>
    <w:unhideWhenUsed/>
    <w:rsid w:val="00CD7ABB"/>
    <w:pPr>
      <w:spacing w:line="240" w:lineRule="auto"/>
    </w:pPr>
    <w:rPr>
      <w:sz w:val="20"/>
      <w:szCs w:val="20"/>
    </w:rPr>
  </w:style>
  <w:style w:type="character" w:customStyle="1" w:styleId="AklamaMetniChar">
    <w:name w:val="Açıklama Metni Char"/>
    <w:basedOn w:val="VarsaylanParagrafYazTipi"/>
    <w:link w:val="AklamaMetni"/>
    <w:uiPriority w:val="99"/>
    <w:rsid w:val="00CD7ABB"/>
    <w:rPr>
      <w:sz w:val="20"/>
      <w:szCs w:val="20"/>
    </w:rPr>
  </w:style>
  <w:style w:type="paragraph" w:styleId="AklamaKonusu">
    <w:name w:val="annotation subject"/>
    <w:basedOn w:val="AklamaMetni"/>
    <w:next w:val="AklamaMetni"/>
    <w:link w:val="AklamaKonusuChar"/>
    <w:uiPriority w:val="99"/>
    <w:semiHidden/>
    <w:unhideWhenUsed/>
    <w:rsid w:val="00CD7ABB"/>
    <w:rPr>
      <w:b/>
      <w:bCs/>
    </w:rPr>
  </w:style>
  <w:style w:type="character" w:customStyle="1" w:styleId="AklamaKonusuChar">
    <w:name w:val="Açıklama Konusu Char"/>
    <w:basedOn w:val="AklamaMetniChar"/>
    <w:link w:val="AklamaKonusu"/>
    <w:uiPriority w:val="99"/>
    <w:semiHidden/>
    <w:rsid w:val="00CD7ABB"/>
    <w:rPr>
      <w:b/>
      <w:bCs/>
      <w:sz w:val="20"/>
      <w:szCs w:val="20"/>
    </w:rPr>
  </w:style>
  <w:style w:type="table" w:styleId="DzTablo1">
    <w:name w:val="Plain Table 1"/>
    <w:basedOn w:val="NormalTablo"/>
    <w:uiPriority w:val="41"/>
    <w:rsid w:val="00F423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rsid w:val="00F423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tBilgi">
    <w:name w:val="header"/>
    <w:basedOn w:val="Normal"/>
    <w:link w:val="stBilgiChar"/>
    <w:uiPriority w:val="99"/>
    <w:unhideWhenUsed/>
    <w:rsid w:val="00ED4A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A10"/>
  </w:style>
  <w:style w:type="paragraph" w:styleId="AltBilgi">
    <w:name w:val="footer"/>
    <w:basedOn w:val="Normal"/>
    <w:link w:val="AltBilgiChar"/>
    <w:uiPriority w:val="99"/>
    <w:unhideWhenUsed/>
    <w:rsid w:val="00ED4A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744">
      <w:bodyDiv w:val="1"/>
      <w:marLeft w:val="0"/>
      <w:marRight w:val="0"/>
      <w:marTop w:val="0"/>
      <w:marBottom w:val="0"/>
      <w:divBdr>
        <w:top w:val="none" w:sz="0" w:space="0" w:color="auto"/>
        <w:left w:val="none" w:sz="0" w:space="0" w:color="auto"/>
        <w:bottom w:val="none" w:sz="0" w:space="0" w:color="auto"/>
        <w:right w:val="none" w:sz="0" w:space="0" w:color="auto"/>
      </w:divBdr>
    </w:div>
    <w:div w:id="471799085">
      <w:bodyDiv w:val="1"/>
      <w:marLeft w:val="0"/>
      <w:marRight w:val="0"/>
      <w:marTop w:val="0"/>
      <w:marBottom w:val="0"/>
      <w:divBdr>
        <w:top w:val="none" w:sz="0" w:space="0" w:color="auto"/>
        <w:left w:val="none" w:sz="0" w:space="0" w:color="auto"/>
        <w:bottom w:val="none" w:sz="0" w:space="0" w:color="auto"/>
        <w:right w:val="none" w:sz="0" w:space="0" w:color="auto"/>
      </w:divBdr>
    </w:div>
    <w:div w:id="1028796509">
      <w:bodyDiv w:val="1"/>
      <w:marLeft w:val="0"/>
      <w:marRight w:val="0"/>
      <w:marTop w:val="0"/>
      <w:marBottom w:val="0"/>
      <w:divBdr>
        <w:top w:val="none" w:sz="0" w:space="0" w:color="auto"/>
        <w:left w:val="none" w:sz="0" w:space="0" w:color="auto"/>
        <w:bottom w:val="none" w:sz="0" w:space="0" w:color="auto"/>
        <w:right w:val="none" w:sz="0" w:space="0" w:color="auto"/>
      </w:divBdr>
    </w:div>
    <w:div w:id="1462992674">
      <w:bodyDiv w:val="1"/>
      <w:marLeft w:val="0"/>
      <w:marRight w:val="0"/>
      <w:marTop w:val="0"/>
      <w:marBottom w:val="0"/>
      <w:divBdr>
        <w:top w:val="none" w:sz="0" w:space="0" w:color="auto"/>
        <w:left w:val="none" w:sz="0" w:space="0" w:color="auto"/>
        <w:bottom w:val="none" w:sz="0" w:space="0" w:color="auto"/>
        <w:right w:val="none" w:sz="0" w:space="0" w:color="auto"/>
      </w:divBdr>
    </w:div>
    <w:div w:id="16753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İKTİSADİ İDARİ VE SOSYAL BİLİMLER FAKÜLTESİ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21</Pages>
  <Words>4398</Words>
  <Characters>25070</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2023 Stratejik Plan Değerlendirme Raporu</vt:lpstr>
    </vt:vector>
  </TitlesOfParts>
  <Company/>
  <LinksUpToDate>false</LinksUpToDate>
  <CharactersWithSpaces>29410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Stratejik Plan Değerlendirme Raporu</dc:title>
  <dc:subject/>
  <dc:creator>yüksel</dc:creator>
  <cp:keywords/>
  <dc:description/>
  <cp:lastModifiedBy>pc</cp:lastModifiedBy>
  <cp:revision>18</cp:revision>
  <dcterms:created xsi:type="dcterms:W3CDTF">2024-03-11T08:31:00Z</dcterms:created>
  <dcterms:modified xsi:type="dcterms:W3CDTF">2024-03-12T12:40:00Z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c2166f049f27a80c8e9e98c00cc8f1547420486a8e43d89dc9ac4a32f0930604</vt:lpwstr>
  </property>
</Properties>
</file>